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B242" w14:textId="77777777" w:rsidR="00C85D4F" w:rsidRDefault="00C85D4F" w:rsidP="009970EC">
      <w:pPr>
        <w:rPr>
          <w:b/>
        </w:rPr>
      </w:pPr>
    </w:p>
    <w:p w14:paraId="307F6C50" w14:textId="3ACCE387" w:rsidR="00C85D4F" w:rsidRDefault="00F14482">
      <w:pPr>
        <w:spacing w:after="0"/>
        <w:jc w:val="right"/>
        <w:rPr>
          <w:b/>
          <w:u w:val="single"/>
        </w:rPr>
      </w:pPr>
      <w:r>
        <w:rPr>
          <w:b/>
        </w:rPr>
        <w:t>Apellidos, Nombre(s):</w:t>
      </w:r>
      <w:r>
        <w:rPr>
          <w:b/>
          <w:u w:val="single"/>
        </w:rPr>
        <w:t xml:space="preserve">    Martínez </w:t>
      </w:r>
      <w:r w:rsidR="009970EC">
        <w:rPr>
          <w:b/>
          <w:u w:val="single"/>
        </w:rPr>
        <w:t>Lozada Joshua Jael</w:t>
      </w:r>
      <w:r>
        <w:rPr>
          <w:b/>
          <w:u w:val="single"/>
        </w:rPr>
        <w:t xml:space="preserve">                              </w:t>
      </w:r>
    </w:p>
    <w:p w14:paraId="236B06D7" w14:textId="77777777" w:rsidR="00C85D4F" w:rsidRDefault="00C85D4F">
      <w:pPr>
        <w:spacing w:after="0"/>
        <w:jc w:val="right"/>
        <w:rPr>
          <w:b/>
        </w:rPr>
      </w:pPr>
    </w:p>
    <w:p w14:paraId="5BF22E69" w14:textId="77777777" w:rsidR="00C85D4F" w:rsidRDefault="00F14482">
      <w:pPr>
        <w:jc w:val="center"/>
      </w:pPr>
      <w:r>
        <w:t>Guía de caso</w:t>
      </w:r>
    </w:p>
    <w:p w14:paraId="74EB56D8" w14:textId="77777777" w:rsidR="00C85D4F" w:rsidRDefault="00F14482">
      <w:r>
        <w:t>En esta guía de caso deberás incluir los siguientes elementos: 1. Pregunta de investigación, 2. Título del caso, 3. Descripción del caso, 4. Lista de materiales complementarios y 5. Preguntas sobre el caso.</w:t>
      </w:r>
      <w:r>
        <w:br/>
      </w:r>
    </w:p>
    <w:p w14:paraId="18F73225" w14:textId="03C1E9B7" w:rsidR="00093A1D" w:rsidRPr="00093A1D" w:rsidRDefault="00F14482" w:rsidP="00052FE3">
      <w:pPr>
        <w:pStyle w:val="NormalWeb"/>
        <w:numPr>
          <w:ilvl w:val="0"/>
          <w:numId w:val="2"/>
        </w:numPr>
        <w:jc w:val="both"/>
      </w:pPr>
      <w:r>
        <w:rPr>
          <w:rFonts w:ascii="Calibri" w:eastAsia="Calibri" w:hAnsi="Calibri" w:cs="Calibri"/>
          <w:color w:val="000000"/>
          <w:sz w:val="22"/>
          <w:szCs w:val="22"/>
        </w:rPr>
        <w:t xml:space="preserve">Señala tu pregunta de </w:t>
      </w:r>
      <w:r w:rsidR="00093A1D">
        <w:rPr>
          <w:rFonts w:ascii="Calibri" w:eastAsia="Calibri" w:hAnsi="Calibri" w:cs="Calibri"/>
          <w:color w:val="000000"/>
          <w:sz w:val="22"/>
          <w:szCs w:val="22"/>
        </w:rPr>
        <w:t>investigación</w:t>
      </w:r>
      <w:r w:rsidR="00093A1D">
        <w:rPr>
          <w:color w:val="000000"/>
        </w:rPr>
        <w:t>:</w:t>
      </w:r>
      <w:r w:rsidR="00093A1D">
        <w:t xml:space="preserve"> ¿</w:t>
      </w:r>
      <w:r w:rsidR="00093A1D">
        <w:t>Qué desafíos u obstáculos enfrenta la democracia participativa y sus mecanismos en la toma de decisiones en gobiernos locales del Estado de México?</w:t>
      </w:r>
    </w:p>
    <w:p w14:paraId="6C923BF4" w14:textId="0CEF2D4A" w:rsidR="00C85D4F" w:rsidRPr="00093A1D" w:rsidRDefault="00F14482" w:rsidP="00052FE3">
      <w:pPr>
        <w:pStyle w:val="Prrafodelista"/>
        <w:numPr>
          <w:ilvl w:val="0"/>
          <w:numId w:val="2"/>
        </w:numPr>
        <w:pBdr>
          <w:top w:val="nil"/>
          <w:left w:val="nil"/>
          <w:bottom w:val="nil"/>
          <w:right w:val="nil"/>
          <w:between w:val="nil"/>
        </w:pBdr>
        <w:spacing w:after="0"/>
        <w:jc w:val="both"/>
        <w:rPr>
          <w:color w:val="000000"/>
        </w:rPr>
      </w:pPr>
      <w:r w:rsidRPr="00093A1D">
        <w:rPr>
          <w:color w:val="000000"/>
        </w:rPr>
        <w:t>Indica el título del caso que presentarás</w:t>
      </w:r>
      <w:r w:rsidR="00093A1D">
        <w:rPr>
          <w:color w:val="000000"/>
        </w:rPr>
        <w:t xml:space="preserve">: </w:t>
      </w:r>
      <w:r w:rsidR="00093A1D" w:rsidRPr="00093A1D">
        <w:rPr>
          <w:rFonts w:ascii="Times New Roman" w:hAnsi="Times New Roman" w:cs="Times New Roman"/>
          <w:color w:val="000000"/>
          <w:sz w:val="24"/>
          <w:szCs w:val="24"/>
        </w:rPr>
        <w:t>Autoridades auxiliares y formas de participación e integración ciudadana en el municipio de Ixtapaluca</w:t>
      </w:r>
      <w:r w:rsidRPr="00093A1D">
        <w:rPr>
          <w:rFonts w:ascii="Times New Roman" w:hAnsi="Times New Roman" w:cs="Times New Roman"/>
          <w:color w:val="000000"/>
          <w:sz w:val="24"/>
          <w:szCs w:val="24"/>
        </w:rPr>
        <w:t>.</w:t>
      </w:r>
      <w:r w:rsidRPr="00093A1D">
        <w:rPr>
          <w:color w:val="000000"/>
        </w:rPr>
        <w:br/>
      </w:r>
      <w:r w:rsidR="00093A1D">
        <w:rPr>
          <w:b/>
        </w:rPr>
        <w:t>Casos de gestión local.</w:t>
      </w:r>
    </w:p>
    <w:p w14:paraId="50D02E87" w14:textId="003EDAB4" w:rsidR="00C85D4F" w:rsidRPr="008639EC" w:rsidRDefault="00F14482" w:rsidP="00052FE3">
      <w:pPr>
        <w:pStyle w:val="Prrafodelista"/>
        <w:numPr>
          <w:ilvl w:val="0"/>
          <w:numId w:val="2"/>
        </w:numPr>
        <w:pBdr>
          <w:top w:val="nil"/>
          <w:left w:val="nil"/>
          <w:bottom w:val="nil"/>
          <w:right w:val="nil"/>
          <w:between w:val="nil"/>
        </w:pBdr>
        <w:spacing w:after="0"/>
        <w:jc w:val="both"/>
        <w:rPr>
          <w:b/>
        </w:rPr>
      </w:pPr>
      <w:r w:rsidRPr="00093A1D">
        <w:rPr>
          <w:color w:val="000000"/>
        </w:rPr>
        <w:t>Describe el caso de forma detallada</w:t>
      </w:r>
      <w:r w:rsidR="00D3110C">
        <w:rPr>
          <w:color w:val="000000"/>
        </w:rPr>
        <w:t xml:space="preserve">: </w:t>
      </w:r>
      <w:r w:rsidRPr="00093A1D">
        <w:rPr>
          <w:color w:val="000000"/>
        </w:rPr>
        <w:t>actores involucrados, temp</w:t>
      </w:r>
      <w:r w:rsidRPr="00093A1D">
        <w:rPr>
          <w:color w:val="000000"/>
        </w:rPr>
        <w:t xml:space="preserve">oralidad, ubicación geográfica, relevancia, etc.) </w:t>
      </w:r>
      <w:r w:rsidR="004A5541">
        <w:rPr>
          <w:color w:val="000000"/>
        </w:rPr>
        <w:t xml:space="preserve">En la zona oriente del Estado de México se encuentra ubicado el municipio de Ixtapaluca, un municipio con </w:t>
      </w:r>
      <w:r w:rsidR="00F233AC">
        <w:rPr>
          <w:color w:val="000000"/>
        </w:rPr>
        <w:t>más</w:t>
      </w:r>
      <w:r w:rsidR="004A5541">
        <w:rPr>
          <w:color w:val="000000"/>
        </w:rPr>
        <w:t xml:space="preserve"> de 520,000 </w:t>
      </w:r>
      <w:r w:rsidR="00F233AC">
        <w:rPr>
          <w:color w:val="000000"/>
        </w:rPr>
        <w:t>que toda su historia fue gobernada por el</w:t>
      </w:r>
      <w:r w:rsidR="00C467DC">
        <w:rPr>
          <w:color w:val="000000"/>
        </w:rPr>
        <w:t xml:space="preserve"> PRI (con la excepción del año 2007 que tuvo un gobierno dirigido por el ya extinto PRD) que en sus últimos años de gobierno fueron con el grupo Antorcha campesina y no fue hasta el año 2021 que </w:t>
      </w:r>
      <w:r w:rsidR="008639EC">
        <w:rPr>
          <w:color w:val="000000"/>
        </w:rPr>
        <w:t xml:space="preserve">el partido Morena con su propuesta de la revolución de las conciencias y aires de transformación logro hacerse del poder en las urnas. </w:t>
      </w:r>
    </w:p>
    <w:p w14:paraId="3199E248" w14:textId="77777777" w:rsidR="00371FB8" w:rsidRDefault="008639EC" w:rsidP="00052FE3">
      <w:pPr>
        <w:pStyle w:val="Prrafodelista"/>
        <w:pBdr>
          <w:top w:val="nil"/>
          <w:left w:val="nil"/>
          <w:bottom w:val="nil"/>
          <w:right w:val="nil"/>
          <w:between w:val="nil"/>
        </w:pBdr>
        <w:spacing w:after="0"/>
        <w:jc w:val="both"/>
        <w:rPr>
          <w:color w:val="000000"/>
        </w:rPr>
      </w:pPr>
      <w:r>
        <w:rPr>
          <w:color w:val="000000"/>
        </w:rPr>
        <w:t>Con este acontecimiento el municipio entro en una etapa de reorganización y cierre de filas debido al gran desaprobación que tuvieron los últimos gobiernos y se buscaba crear nuevos cuadros y estructuras apegados al discurso y estatutos del nuevo partido en el poder, con esto como contexto, cabe ahora señalar y desglosar un</w:t>
      </w:r>
      <w:r w:rsidR="00371FB8">
        <w:rPr>
          <w:color w:val="000000"/>
        </w:rPr>
        <w:t xml:space="preserve"> poco sobre lo que es la administración pública municipal. Para este caso hablaremos sobre las Autoridades Auxiliares. </w:t>
      </w:r>
    </w:p>
    <w:p w14:paraId="0658E9CF" w14:textId="442D604E" w:rsidR="008639EC" w:rsidRDefault="00371FB8" w:rsidP="00052FE3">
      <w:pPr>
        <w:pStyle w:val="Prrafodelista"/>
        <w:pBdr>
          <w:top w:val="nil"/>
          <w:left w:val="nil"/>
          <w:bottom w:val="nil"/>
          <w:right w:val="nil"/>
          <w:between w:val="nil"/>
        </w:pBdr>
        <w:spacing w:after="0"/>
        <w:jc w:val="both"/>
        <w:rPr>
          <w:rFonts w:asciiTheme="minorHAnsi" w:hAnsiTheme="minorHAnsi" w:cstheme="minorHAnsi"/>
          <w:color w:val="202122"/>
          <w:shd w:val="clear" w:color="auto" w:fill="FFFFFF"/>
        </w:rPr>
      </w:pPr>
      <w:r>
        <w:rPr>
          <w:color w:val="000000"/>
        </w:rPr>
        <w:t xml:space="preserve">¿Qué son las Autoridades </w:t>
      </w:r>
      <w:r w:rsidR="00052FE3">
        <w:rPr>
          <w:color w:val="000000"/>
        </w:rPr>
        <w:t>Auxiliares</w:t>
      </w:r>
      <w:r>
        <w:rPr>
          <w:color w:val="000000"/>
        </w:rPr>
        <w:t xml:space="preserve">? </w:t>
      </w:r>
      <w:r w:rsidRPr="00371FB8">
        <w:rPr>
          <w:rFonts w:asciiTheme="minorHAnsi" w:hAnsiTheme="minorHAnsi" w:cstheme="minorHAnsi"/>
          <w:color w:val="202122"/>
          <w:shd w:val="clear" w:color="auto" w:fill="FFFFFF"/>
        </w:rPr>
        <w:t>E</w:t>
      </w:r>
      <w:r>
        <w:rPr>
          <w:rFonts w:asciiTheme="minorHAnsi" w:hAnsiTheme="minorHAnsi" w:cstheme="minorHAnsi"/>
          <w:color w:val="202122"/>
          <w:shd w:val="clear" w:color="auto" w:fill="FFFFFF"/>
        </w:rPr>
        <w:t>s importante recordar que e</w:t>
      </w:r>
      <w:r w:rsidRPr="00371FB8">
        <w:rPr>
          <w:rFonts w:asciiTheme="minorHAnsi" w:hAnsiTheme="minorHAnsi" w:cstheme="minorHAnsi"/>
          <w:color w:val="202122"/>
          <w:shd w:val="clear" w:color="auto" w:fill="FFFFFF"/>
        </w:rPr>
        <w:t>l municipio para su</w:t>
      </w:r>
      <w:r>
        <w:rPr>
          <w:rFonts w:asciiTheme="minorHAnsi" w:hAnsiTheme="minorHAnsi" w:cstheme="minorHAnsi"/>
          <w:color w:val="202122"/>
          <w:shd w:val="clear" w:color="auto" w:fill="FFFFFF"/>
        </w:rPr>
        <w:t xml:space="preserve"> gobierno</w:t>
      </w:r>
      <w:r w:rsidRPr="00371FB8">
        <w:rPr>
          <w:rFonts w:asciiTheme="minorHAnsi" w:hAnsiTheme="minorHAnsi" w:cstheme="minorHAnsi"/>
          <w:color w:val="202122"/>
          <w:shd w:val="clear" w:color="auto" w:fill="FFFFFF"/>
        </w:rPr>
        <w:t>, </w:t>
      </w:r>
      <w:r>
        <w:t>organización política</w:t>
      </w:r>
      <w:r w:rsidRPr="00371FB8">
        <w:rPr>
          <w:rFonts w:asciiTheme="minorHAnsi" w:hAnsiTheme="minorHAnsi" w:cstheme="minorHAnsi"/>
          <w:color w:val="202122"/>
          <w:shd w:val="clear" w:color="auto" w:fill="FFFFFF"/>
        </w:rPr>
        <w:t xml:space="preserve"> y administración interna cuenta con: </w:t>
      </w:r>
      <w:r w:rsidR="00052FE3" w:rsidRPr="00371FB8">
        <w:rPr>
          <w:rFonts w:asciiTheme="minorHAnsi" w:hAnsiTheme="minorHAnsi" w:cstheme="minorHAnsi"/>
          <w:color w:val="202122"/>
          <w:shd w:val="clear" w:color="auto" w:fill="FFFFFF"/>
        </w:rPr>
        <w:t>delegados</w:t>
      </w:r>
      <w:r w:rsidRPr="00371FB8">
        <w:rPr>
          <w:rFonts w:asciiTheme="minorHAnsi" w:hAnsiTheme="minorHAnsi" w:cstheme="minorHAnsi"/>
          <w:color w:val="202122"/>
          <w:shd w:val="clear" w:color="auto" w:fill="FFFFFF"/>
        </w:rPr>
        <w:t>, subdelegados, jefes de</w:t>
      </w:r>
      <w:r>
        <w:rPr>
          <w:rFonts w:asciiTheme="minorHAnsi" w:hAnsiTheme="minorHAnsi" w:cstheme="minorHAnsi"/>
          <w:color w:val="202122"/>
          <w:shd w:val="clear" w:color="auto" w:fill="FFFFFF"/>
        </w:rPr>
        <w:t xml:space="preserve"> manzana y comités </w:t>
      </w:r>
      <w:r w:rsidRPr="00371FB8">
        <w:rPr>
          <w:rFonts w:asciiTheme="minorHAnsi" w:hAnsiTheme="minorHAnsi" w:cstheme="minorHAnsi"/>
          <w:color w:val="202122"/>
          <w:shd w:val="clear" w:color="auto" w:fill="FFFFFF"/>
        </w:rPr>
        <w:t>de participación ciudadana</w:t>
      </w:r>
      <w:r w:rsidR="00052FE3">
        <w:rPr>
          <w:rFonts w:asciiTheme="minorHAnsi" w:hAnsiTheme="minorHAnsi" w:cstheme="minorHAnsi"/>
          <w:color w:val="000000"/>
        </w:rPr>
        <w:t xml:space="preserve">, todos ellos </w:t>
      </w:r>
      <w:r w:rsidR="00052FE3" w:rsidRPr="00052FE3">
        <w:rPr>
          <w:rFonts w:asciiTheme="minorHAnsi" w:hAnsiTheme="minorHAnsi" w:cstheme="minorHAnsi"/>
          <w:color w:val="202122"/>
          <w:shd w:val="clear" w:color="auto" w:fill="FFFFFF"/>
        </w:rPr>
        <w:t xml:space="preserve">propuestos por los miembros del ayuntamiento y </w:t>
      </w:r>
      <w:r w:rsidR="00052FE3">
        <w:rPr>
          <w:rFonts w:asciiTheme="minorHAnsi" w:hAnsiTheme="minorHAnsi" w:cstheme="minorHAnsi"/>
          <w:color w:val="202122"/>
          <w:shd w:val="clear" w:color="auto" w:fill="FFFFFF"/>
        </w:rPr>
        <w:t xml:space="preserve">elegidos </w:t>
      </w:r>
      <w:r w:rsidR="00052FE3" w:rsidRPr="00052FE3">
        <w:rPr>
          <w:rFonts w:asciiTheme="minorHAnsi" w:hAnsiTheme="minorHAnsi" w:cstheme="minorHAnsi"/>
          <w:color w:val="202122"/>
          <w:shd w:val="clear" w:color="auto" w:fill="FFFFFF"/>
        </w:rPr>
        <w:t>por elección popula</w:t>
      </w:r>
      <w:r w:rsidR="00052FE3">
        <w:rPr>
          <w:rFonts w:asciiTheme="minorHAnsi" w:hAnsiTheme="minorHAnsi" w:cstheme="minorHAnsi"/>
          <w:color w:val="202122"/>
          <w:shd w:val="clear" w:color="auto" w:fill="FFFFFF"/>
        </w:rPr>
        <w:t xml:space="preserve">r, </w:t>
      </w:r>
      <w:r w:rsidR="00052FE3" w:rsidRPr="00052FE3">
        <w:rPr>
          <w:rFonts w:asciiTheme="minorHAnsi" w:hAnsiTheme="minorHAnsi" w:cstheme="minorHAnsi"/>
          <w:color w:val="202122"/>
          <w:shd w:val="clear" w:color="auto" w:fill="FFFFFF"/>
        </w:rPr>
        <w:t>en los términos que señale la Ley Orgánica municipal, el municipio cuenta con 8 delegaciones, una cabecera municipal, 19 subdelegaciones, 38 consejos de participación ciudadana, con igual número de colonias, sectores o secciones.</w:t>
      </w:r>
    </w:p>
    <w:p w14:paraId="1BD45FFD" w14:textId="212BD919" w:rsidR="00747E5F" w:rsidRPr="00505E27" w:rsidRDefault="00747E5F" w:rsidP="00052FE3">
      <w:pPr>
        <w:pStyle w:val="Prrafodelista"/>
        <w:pBdr>
          <w:top w:val="nil"/>
          <w:left w:val="nil"/>
          <w:bottom w:val="nil"/>
          <w:right w:val="nil"/>
          <w:between w:val="nil"/>
        </w:pBdr>
        <w:spacing w:after="0"/>
        <w:jc w:val="both"/>
        <w:rPr>
          <w:rFonts w:asciiTheme="minorHAnsi" w:hAnsiTheme="minorHAnsi" w:cstheme="minorHAnsi"/>
          <w:b/>
          <w:sz w:val="18"/>
          <w:szCs w:val="18"/>
        </w:rPr>
      </w:pPr>
      <w:r>
        <w:rPr>
          <w:rFonts w:asciiTheme="minorHAnsi" w:hAnsiTheme="minorHAnsi" w:cstheme="minorHAnsi"/>
          <w:color w:val="202122"/>
          <w:shd w:val="clear" w:color="auto" w:fill="FFFFFF"/>
        </w:rPr>
        <w:t xml:space="preserve">Estas figuras y otros mecanismos que implementan los gobiernos </w:t>
      </w:r>
      <w:r w:rsidR="00505E27">
        <w:rPr>
          <w:rFonts w:asciiTheme="minorHAnsi" w:hAnsiTheme="minorHAnsi" w:cstheme="minorHAnsi"/>
          <w:color w:val="202122"/>
          <w:shd w:val="clear" w:color="auto" w:fill="FFFFFF"/>
        </w:rPr>
        <w:t>municipales</w:t>
      </w:r>
      <w:r>
        <w:rPr>
          <w:rFonts w:asciiTheme="minorHAnsi" w:hAnsiTheme="minorHAnsi" w:cstheme="minorHAnsi"/>
          <w:color w:val="202122"/>
          <w:shd w:val="clear" w:color="auto" w:fill="FFFFFF"/>
        </w:rPr>
        <w:t xml:space="preserve"> </w:t>
      </w:r>
      <w:r w:rsidR="00783FFF">
        <w:rPr>
          <w:rFonts w:asciiTheme="minorHAnsi" w:hAnsiTheme="minorHAnsi" w:cstheme="minorHAnsi"/>
          <w:color w:val="202122"/>
          <w:shd w:val="clear" w:color="auto" w:fill="FFFFFF"/>
        </w:rPr>
        <w:t>tienen</w:t>
      </w:r>
      <w:r>
        <w:rPr>
          <w:rFonts w:asciiTheme="minorHAnsi" w:hAnsiTheme="minorHAnsi" w:cstheme="minorHAnsi"/>
          <w:color w:val="202122"/>
          <w:shd w:val="clear" w:color="auto" w:fill="FFFFFF"/>
        </w:rPr>
        <w:t xml:space="preserve"> como uno de sus objetivos, el trabajo en sinergia gobierno-</w:t>
      </w:r>
      <w:r w:rsidR="00783FFF">
        <w:rPr>
          <w:rFonts w:asciiTheme="minorHAnsi" w:hAnsiTheme="minorHAnsi" w:cstheme="minorHAnsi"/>
          <w:color w:val="202122"/>
          <w:shd w:val="clear" w:color="auto" w:fill="FFFFFF"/>
        </w:rPr>
        <w:t>ciudadanía,</w:t>
      </w:r>
      <w:r>
        <w:rPr>
          <w:rFonts w:asciiTheme="minorHAnsi" w:hAnsiTheme="minorHAnsi" w:cstheme="minorHAnsi"/>
          <w:color w:val="202122"/>
          <w:shd w:val="clear" w:color="auto" w:fill="FFFFFF"/>
        </w:rPr>
        <w:t xml:space="preserve"> para brindar mayor seguridad y bienestar social, buscando la participación e integración de </w:t>
      </w:r>
      <w:proofErr w:type="gramStart"/>
      <w:r>
        <w:rPr>
          <w:rFonts w:asciiTheme="minorHAnsi" w:hAnsiTheme="minorHAnsi" w:cstheme="minorHAnsi"/>
          <w:color w:val="202122"/>
          <w:shd w:val="clear" w:color="auto" w:fill="FFFFFF"/>
        </w:rPr>
        <w:t>la misma</w:t>
      </w:r>
      <w:proofErr w:type="gramEnd"/>
      <w:r>
        <w:rPr>
          <w:rFonts w:asciiTheme="minorHAnsi" w:hAnsiTheme="minorHAnsi" w:cstheme="minorHAnsi"/>
          <w:color w:val="202122"/>
          <w:shd w:val="clear" w:color="auto" w:fill="FFFFFF"/>
        </w:rPr>
        <w:t xml:space="preserve"> para generar mas y mejores condiciones en nuestra calidad de vida como ciudadanos</w:t>
      </w:r>
      <w:r w:rsidR="00783FFF">
        <w:rPr>
          <w:rFonts w:asciiTheme="minorHAnsi" w:hAnsiTheme="minorHAnsi" w:cstheme="minorHAnsi"/>
          <w:color w:val="202122"/>
          <w:shd w:val="clear" w:color="auto" w:fill="FFFFFF"/>
        </w:rPr>
        <w:t>.</w:t>
      </w:r>
      <w:r>
        <w:rPr>
          <w:rFonts w:asciiTheme="minorHAnsi" w:hAnsiTheme="minorHAnsi" w:cstheme="minorHAnsi"/>
          <w:color w:val="202122"/>
          <w:shd w:val="clear" w:color="auto" w:fill="FFFFFF"/>
        </w:rPr>
        <w:t xml:space="preserve"> </w:t>
      </w:r>
      <w:r w:rsidR="00783FFF">
        <w:rPr>
          <w:rFonts w:asciiTheme="minorHAnsi" w:hAnsiTheme="minorHAnsi" w:cstheme="minorHAnsi"/>
          <w:color w:val="202122"/>
          <w:shd w:val="clear" w:color="auto" w:fill="FFFFFF"/>
        </w:rPr>
        <w:t xml:space="preserve">Teniendo esto en cuenta, </w:t>
      </w:r>
      <w:r>
        <w:rPr>
          <w:rFonts w:asciiTheme="minorHAnsi" w:hAnsiTheme="minorHAnsi" w:cstheme="minorHAnsi"/>
          <w:color w:val="202122"/>
          <w:shd w:val="clear" w:color="auto" w:fill="FFFFFF"/>
        </w:rPr>
        <w:t xml:space="preserve">sumado al discurso y principios del partido en el poder se esperaría que estas figuras, que estos mecanismos y estás practicas impulsadas desde </w:t>
      </w:r>
      <w:r>
        <w:rPr>
          <w:rFonts w:asciiTheme="minorHAnsi" w:hAnsiTheme="minorHAnsi" w:cstheme="minorHAnsi"/>
          <w:color w:val="202122"/>
          <w:shd w:val="clear" w:color="auto" w:fill="FFFFFF"/>
        </w:rPr>
        <w:lastRenderedPageBreak/>
        <w:t xml:space="preserve">la administración </w:t>
      </w:r>
      <w:r w:rsidR="00783FFF">
        <w:rPr>
          <w:rFonts w:asciiTheme="minorHAnsi" w:hAnsiTheme="minorHAnsi" w:cstheme="minorHAnsi"/>
          <w:color w:val="202122"/>
          <w:shd w:val="clear" w:color="auto" w:fill="FFFFFF"/>
        </w:rPr>
        <w:t>tuvieran un desarrollo y resultados considerables, pero es ahí donde surge mi cuestionamiento, pues me surge la necesidad de</w:t>
      </w:r>
      <w:r w:rsidR="00783FFF">
        <w:t xml:space="preserve"> intentar dar respuesta</w:t>
      </w:r>
      <w:r w:rsidR="00783FFF">
        <w:t>s resolutivas</w:t>
      </w:r>
      <w:r w:rsidR="00783FFF">
        <w:t xml:space="preserve"> a situaciones cotidianas en tema de participación y gestión a nivel local que impactan en las condiciones y por ende también en las perspectivas respecto la calidad de vida de los habitantes involucrados, lo que como estudiante de la Ciencia Política y un Ciudadano habitante de una unidad habitacional en un municipio del Estado de México me lleva a seguir la línea de los estudios que consideran a la Democracia participativa, cuya característica principal es la participación e integración ciudadana, una respuesta en si a las crisis democráticas que se manifiestan en casi todas las naciones que se auto definen como democráticas, considerando la insatisfacción colectiva que va en aumento derivada de múltiples factores, pero una que nos sirve para destacar el punto es la ineficacia en la representación y la poca confianza que se genera en la ciudadanía hacia sus autoridades, fomentando y estableciendo una cultura apática, desconfiada respecto a la gestión y toma de decisiones que deberían beneficiar al bien común.</w:t>
      </w:r>
      <w:r w:rsidR="00783FFF">
        <w:t xml:space="preserve"> </w:t>
      </w:r>
      <w:r w:rsidR="00783FFF" w:rsidRPr="00505E27">
        <w:rPr>
          <w:rFonts w:asciiTheme="minorHAnsi" w:eastAsia="Times New Roman" w:hAnsiTheme="minorHAnsi" w:cstheme="minorHAnsi"/>
        </w:rPr>
        <w:t>Por eso la participación ciudadana debería revalorizarse como un componente esencial en el fortalecimiento de las democracias modernas y en la formulación de políticas públicas más efectivas, incluyentes y sostenibles. Recordando que, en un contexto municipal, su relevancia se intensifica al constituir el ámbito de gobierno más cercano a la población, donde se materializan las demandas sociales y se gestiona cotidianamente el bienestar de los habitantes.</w:t>
      </w:r>
    </w:p>
    <w:p w14:paraId="5D95C75C" w14:textId="36676668" w:rsidR="00505E27" w:rsidRDefault="00F14482" w:rsidP="00505E27">
      <w:pPr>
        <w:numPr>
          <w:ilvl w:val="0"/>
          <w:numId w:val="2"/>
        </w:numPr>
        <w:pBdr>
          <w:top w:val="nil"/>
          <w:left w:val="nil"/>
          <w:bottom w:val="nil"/>
          <w:right w:val="nil"/>
          <w:between w:val="nil"/>
        </w:pBdr>
        <w:spacing w:after="0"/>
        <w:rPr>
          <w:color w:val="000000"/>
        </w:rPr>
      </w:pPr>
      <w:proofErr w:type="spellStart"/>
      <w:r>
        <w:rPr>
          <w:color w:val="000000"/>
        </w:rPr>
        <w:t>Proporciona</w:t>
      </w:r>
      <w:proofErr w:type="spellEnd"/>
      <w:r>
        <w:rPr>
          <w:color w:val="000000"/>
        </w:rPr>
        <w:t xml:space="preserve"> una lista de los materiales complementarios que sugieres para conocer más del caso. </w:t>
      </w:r>
    </w:p>
    <w:p w14:paraId="15B536FD" w14:textId="173B9DE2" w:rsidR="00505E27" w:rsidRDefault="00505E27" w:rsidP="00093A1D">
      <w:pPr>
        <w:numPr>
          <w:ilvl w:val="1"/>
          <w:numId w:val="2"/>
        </w:numPr>
        <w:pBdr>
          <w:top w:val="nil"/>
          <w:left w:val="nil"/>
          <w:bottom w:val="nil"/>
          <w:right w:val="nil"/>
          <w:between w:val="nil"/>
        </w:pBdr>
        <w:spacing w:after="0"/>
        <w:rPr>
          <w:color w:val="000000"/>
        </w:rPr>
      </w:pPr>
      <w:hyperlink r:id="rId8" w:history="1">
        <w:r w:rsidRPr="000A1E36">
          <w:rPr>
            <w:rStyle w:val="Hipervnculo"/>
          </w:rPr>
          <w:t>https://nuso.org/documento/democracia-directa-en-america-latina-avances-contradicciones-y-desafios/?utm_source=chatgpt.com</w:t>
        </w:r>
      </w:hyperlink>
    </w:p>
    <w:p w14:paraId="70DC20EB" w14:textId="5ED70661" w:rsidR="00505E27" w:rsidRDefault="00505E27" w:rsidP="00093A1D">
      <w:pPr>
        <w:numPr>
          <w:ilvl w:val="1"/>
          <w:numId w:val="2"/>
        </w:numPr>
        <w:pBdr>
          <w:top w:val="nil"/>
          <w:left w:val="nil"/>
          <w:bottom w:val="nil"/>
          <w:right w:val="nil"/>
          <w:between w:val="nil"/>
        </w:pBdr>
        <w:spacing w:after="0"/>
        <w:rPr>
          <w:color w:val="000000"/>
        </w:rPr>
      </w:pPr>
      <w:hyperlink r:id="rId9" w:history="1">
        <w:r w:rsidRPr="000A1E36">
          <w:rPr>
            <w:rStyle w:val="Hipervnculo"/>
          </w:rPr>
          <w:t>https://perfilesla.flacso.edu.mx/index.php/perfilesla/article/view/799/870</w:t>
        </w:r>
      </w:hyperlink>
    </w:p>
    <w:p w14:paraId="659EEB77" w14:textId="59660B2C" w:rsidR="00505E27" w:rsidRDefault="00505E27" w:rsidP="00093A1D">
      <w:pPr>
        <w:numPr>
          <w:ilvl w:val="1"/>
          <w:numId w:val="2"/>
        </w:numPr>
        <w:pBdr>
          <w:top w:val="nil"/>
          <w:left w:val="nil"/>
          <w:bottom w:val="nil"/>
          <w:right w:val="nil"/>
          <w:between w:val="nil"/>
        </w:pBdr>
        <w:spacing w:after="0"/>
        <w:rPr>
          <w:color w:val="000000"/>
        </w:rPr>
      </w:pPr>
      <w:hyperlink r:id="rId10" w:history="1">
        <w:r w:rsidRPr="000A1E36">
          <w:rPr>
            <w:rStyle w:val="Hipervnculo"/>
          </w:rPr>
          <w:t>http://www.scielo.org.mx/scielo.php?script=sci_arttext&amp;pid=S1665-05652005000300002</w:t>
        </w:r>
      </w:hyperlink>
    </w:p>
    <w:p w14:paraId="7F01FDE8" w14:textId="300DC170" w:rsidR="00505E27" w:rsidRDefault="00505E27" w:rsidP="00093A1D">
      <w:pPr>
        <w:numPr>
          <w:ilvl w:val="1"/>
          <w:numId w:val="2"/>
        </w:numPr>
        <w:pBdr>
          <w:top w:val="nil"/>
          <w:left w:val="nil"/>
          <w:bottom w:val="nil"/>
          <w:right w:val="nil"/>
          <w:between w:val="nil"/>
        </w:pBdr>
        <w:spacing w:after="0"/>
        <w:rPr>
          <w:color w:val="000000"/>
        </w:rPr>
      </w:pPr>
      <w:hyperlink r:id="rId11" w:history="1">
        <w:r w:rsidRPr="000A1E36">
          <w:rPr>
            <w:rStyle w:val="Hipervnculo"/>
          </w:rPr>
          <w:t>https://www.gob.mx/cms/uploads/attachment/file/381104/Tomo_7_Guia_para_el_Buen_Gobierno_Municipal.pdf</w:t>
        </w:r>
      </w:hyperlink>
    </w:p>
    <w:p w14:paraId="12457710" w14:textId="6E0E1328" w:rsidR="00ED1A13" w:rsidRDefault="00ED1A13" w:rsidP="00093A1D">
      <w:pPr>
        <w:numPr>
          <w:ilvl w:val="1"/>
          <w:numId w:val="2"/>
        </w:numPr>
        <w:pBdr>
          <w:top w:val="nil"/>
          <w:left w:val="nil"/>
          <w:bottom w:val="nil"/>
          <w:right w:val="nil"/>
          <w:between w:val="nil"/>
        </w:pBdr>
        <w:spacing w:after="0"/>
        <w:rPr>
          <w:color w:val="000000"/>
        </w:rPr>
      </w:pPr>
      <w:hyperlink r:id="rId12" w:history="1">
        <w:r w:rsidRPr="000A1E36">
          <w:rPr>
            <w:rStyle w:val="Hipervnculo"/>
          </w:rPr>
          <w:t>https://www.copmadrid.org/webcopm/publicaciones/social/93334.pdf</w:t>
        </w:r>
      </w:hyperlink>
    </w:p>
    <w:p w14:paraId="6358089D" w14:textId="11C3FA1F" w:rsidR="00ED1A13" w:rsidRDefault="00ED1A13" w:rsidP="00093A1D">
      <w:pPr>
        <w:numPr>
          <w:ilvl w:val="1"/>
          <w:numId w:val="2"/>
        </w:numPr>
        <w:pBdr>
          <w:top w:val="nil"/>
          <w:left w:val="nil"/>
          <w:bottom w:val="nil"/>
          <w:right w:val="nil"/>
          <w:between w:val="nil"/>
        </w:pBdr>
        <w:spacing w:after="0"/>
        <w:rPr>
          <w:color w:val="000000"/>
        </w:rPr>
      </w:pPr>
      <w:hyperlink r:id="rId13" w:history="1">
        <w:r w:rsidRPr="000A1E36">
          <w:rPr>
            <w:rStyle w:val="Hipervnculo"/>
          </w:rPr>
          <w:t>https://es.wikipedia.org/wiki/Municipio_de_Ixtapaluca#Cronolog%C3%ADa_de_hechos_hist%C3%B3ricos</w:t>
        </w:r>
      </w:hyperlink>
    </w:p>
    <w:p w14:paraId="74B7641B" w14:textId="3B263928" w:rsidR="00ED1A13" w:rsidRDefault="00ED1A13" w:rsidP="00093A1D">
      <w:pPr>
        <w:numPr>
          <w:ilvl w:val="1"/>
          <w:numId w:val="2"/>
        </w:numPr>
        <w:pBdr>
          <w:top w:val="nil"/>
          <w:left w:val="nil"/>
          <w:bottom w:val="nil"/>
          <w:right w:val="nil"/>
          <w:between w:val="nil"/>
        </w:pBdr>
        <w:spacing w:after="0"/>
        <w:rPr>
          <w:color w:val="000000"/>
        </w:rPr>
      </w:pPr>
      <w:hyperlink r:id="rId14" w:history="1">
        <w:r w:rsidRPr="000A1E36">
          <w:rPr>
            <w:rStyle w:val="Hipervnculo"/>
          </w:rPr>
          <w:t>https://www.youtube.com/watch?v=XKM31oIUYqw&amp;t=4373s</w:t>
        </w:r>
      </w:hyperlink>
    </w:p>
    <w:p w14:paraId="7EDF577F" w14:textId="3B5430C6" w:rsidR="00C85D4F" w:rsidRDefault="00F14482" w:rsidP="00ED1A13">
      <w:pPr>
        <w:pBdr>
          <w:top w:val="nil"/>
          <w:left w:val="nil"/>
          <w:bottom w:val="nil"/>
          <w:right w:val="nil"/>
          <w:between w:val="nil"/>
        </w:pBdr>
        <w:spacing w:after="0"/>
        <w:ind w:left="1440"/>
        <w:rPr>
          <w:color w:val="000000"/>
        </w:rPr>
      </w:pPr>
      <w:r>
        <w:rPr>
          <w:b/>
        </w:rPr>
        <w:t xml:space="preserve"> </w:t>
      </w:r>
    </w:p>
    <w:p w14:paraId="592C9AF2" w14:textId="77777777" w:rsidR="00C85D4F" w:rsidRDefault="00F14482" w:rsidP="00093A1D">
      <w:pPr>
        <w:numPr>
          <w:ilvl w:val="0"/>
          <w:numId w:val="2"/>
        </w:numPr>
        <w:pBdr>
          <w:top w:val="nil"/>
          <w:left w:val="nil"/>
          <w:bottom w:val="nil"/>
          <w:right w:val="nil"/>
          <w:between w:val="nil"/>
        </w:pBdr>
        <w:spacing w:after="0"/>
        <w:rPr>
          <w:color w:val="000000"/>
        </w:rPr>
      </w:pPr>
      <w:r>
        <w:rPr>
          <w:color w:val="000000"/>
        </w:rPr>
        <w:t>Señala las preguntas sobre el caso que deberán responder tus compañeros antes de clase.</w:t>
      </w:r>
    </w:p>
    <w:p w14:paraId="1F4120D7" w14:textId="760B0372" w:rsidR="00C85D4F" w:rsidRPr="007105AD" w:rsidRDefault="00ED1A13" w:rsidP="007105AD">
      <w:pPr>
        <w:numPr>
          <w:ilvl w:val="1"/>
          <w:numId w:val="2"/>
        </w:numPr>
        <w:pBdr>
          <w:top w:val="nil"/>
          <w:left w:val="nil"/>
          <w:bottom w:val="nil"/>
          <w:right w:val="nil"/>
          <w:between w:val="nil"/>
        </w:pBdr>
        <w:spacing w:after="0"/>
        <w:jc w:val="both"/>
        <w:rPr>
          <w:b/>
          <w:color w:val="000000"/>
        </w:rPr>
      </w:pPr>
      <w:r w:rsidRPr="007105AD">
        <w:rPr>
          <w:rFonts w:ascii="Arial" w:eastAsia="Arial" w:hAnsi="Arial" w:cs="Arial"/>
          <w:b/>
        </w:rPr>
        <w:t>¿Quiénes son las Autoridades auxiliares</w:t>
      </w:r>
      <w:r w:rsidR="00F14482" w:rsidRPr="007105AD">
        <w:rPr>
          <w:rFonts w:ascii="Arial" w:eastAsia="Arial" w:hAnsi="Arial" w:cs="Arial"/>
          <w:b/>
        </w:rPr>
        <w:t xml:space="preserve">? </w:t>
      </w:r>
    </w:p>
    <w:p w14:paraId="2095934D" w14:textId="5BBD871B" w:rsidR="00C85D4F" w:rsidRPr="007105AD" w:rsidRDefault="00F14482" w:rsidP="007105AD">
      <w:pPr>
        <w:numPr>
          <w:ilvl w:val="1"/>
          <w:numId w:val="2"/>
        </w:numPr>
        <w:spacing w:after="0" w:line="276" w:lineRule="auto"/>
        <w:jc w:val="both"/>
        <w:rPr>
          <w:b/>
        </w:rPr>
      </w:pPr>
      <w:r w:rsidRPr="007105AD">
        <w:rPr>
          <w:rFonts w:ascii="Arial" w:eastAsia="Arial" w:hAnsi="Arial" w:cs="Arial"/>
          <w:b/>
        </w:rPr>
        <w:t xml:space="preserve">¿Con qué objetivo </w:t>
      </w:r>
      <w:r w:rsidR="00ED1A13" w:rsidRPr="007105AD">
        <w:rPr>
          <w:rFonts w:ascii="Arial" w:eastAsia="Arial" w:hAnsi="Arial" w:cs="Arial"/>
          <w:b/>
        </w:rPr>
        <w:t>se crearon estas figuras</w:t>
      </w:r>
      <w:r w:rsidRPr="007105AD">
        <w:rPr>
          <w:rFonts w:ascii="Arial" w:eastAsia="Arial" w:hAnsi="Arial" w:cs="Arial"/>
          <w:b/>
        </w:rPr>
        <w:t xml:space="preserve">? </w:t>
      </w:r>
    </w:p>
    <w:p w14:paraId="2540B77B" w14:textId="57914317" w:rsidR="00C85D4F" w:rsidRPr="007105AD" w:rsidRDefault="00F14482" w:rsidP="007105AD">
      <w:pPr>
        <w:numPr>
          <w:ilvl w:val="1"/>
          <w:numId w:val="2"/>
        </w:numPr>
        <w:spacing w:after="0" w:line="276" w:lineRule="auto"/>
        <w:jc w:val="both"/>
        <w:rPr>
          <w:b/>
        </w:rPr>
      </w:pPr>
      <w:r w:rsidRPr="007105AD">
        <w:rPr>
          <w:rFonts w:ascii="Arial" w:eastAsia="Arial" w:hAnsi="Arial" w:cs="Arial"/>
          <w:b/>
        </w:rPr>
        <w:t xml:space="preserve">¿Cuáles </w:t>
      </w:r>
      <w:r w:rsidR="007105AD" w:rsidRPr="007105AD">
        <w:rPr>
          <w:rFonts w:ascii="Arial" w:eastAsia="Arial" w:hAnsi="Arial" w:cs="Arial"/>
          <w:b/>
        </w:rPr>
        <w:t>son algunas de las causas de la crisis de la democracia representativa</w:t>
      </w:r>
      <w:r w:rsidRPr="007105AD">
        <w:rPr>
          <w:rFonts w:ascii="Arial" w:eastAsia="Arial" w:hAnsi="Arial" w:cs="Arial"/>
          <w:b/>
        </w:rPr>
        <w:t xml:space="preserve">? </w:t>
      </w:r>
    </w:p>
    <w:p w14:paraId="3ECBC09A" w14:textId="76A5B432" w:rsidR="00C85D4F" w:rsidRPr="007105AD" w:rsidRDefault="007105AD" w:rsidP="007105AD">
      <w:pPr>
        <w:numPr>
          <w:ilvl w:val="1"/>
          <w:numId w:val="2"/>
        </w:numPr>
        <w:spacing w:after="0" w:line="276" w:lineRule="auto"/>
        <w:jc w:val="both"/>
        <w:rPr>
          <w:b/>
        </w:rPr>
      </w:pPr>
      <w:r w:rsidRPr="007105AD">
        <w:rPr>
          <w:rFonts w:ascii="Arial" w:eastAsia="Arial" w:hAnsi="Arial" w:cs="Arial"/>
          <w:b/>
        </w:rPr>
        <w:t>¿Por qué la democracia participativa surge como respuesta</w:t>
      </w:r>
      <w:r w:rsidR="00F14482" w:rsidRPr="007105AD">
        <w:rPr>
          <w:rFonts w:ascii="Arial" w:eastAsia="Arial" w:hAnsi="Arial" w:cs="Arial"/>
          <w:b/>
        </w:rPr>
        <w:t xml:space="preserve">? </w:t>
      </w:r>
    </w:p>
    <w:p w14:paraId="2FBA8550" w14:textId="4BD0C4F3" w:rsidR="00C85D4F" w:rsidRDefault="007105AD" w:rsidP="007105AD">
      <w:pPr>
        <w:numPr>
          <w:ilvl w:val="1"/>
          <w:numId w:val="2"/>
        </w:numPr>
        <w:spacing w:after="0" w:line="276" w:lineRule="auto"/>
        <w:jc w:val="both"/>
      </w:pPr>
      <w:r w:rsidRPr="007105AD">
        <w:rPr>
          <w:rFonts w:ascii="Arial" w:eastAsia="Arial" w:hAnsi="Arial" w:cs="Arial"/>
          <w:b/>
        </w:rPr>
        <w:t>¿Qué obstáculos existen para la participación ciudadana a nivel local</w:t>
      </w:r>
      <w:r w:rsidR="00F14482" w:rsidRPr="007105AD">
        <w:rPr>
          <w:rFonts w:ascii="Arial" w:eastAsia="Arial" w:hAnsi="Arial" w:cs="Arial"/>
          <w:b/>
        </w:rPr>
        <w:t xml:space="preserve">? </w:t>
      </w:r>
    </w:p>
    <w:sectPr w:rsidR="00C85D4F">
      <w:headerReference w:type="default" r:id="rId15"/>
      <w:footerReference w:type="default" r:id="rId16"/>
      <w:pgSz w:w="11906" w:h="16838"/>
      <w:pgMar w:top="1417" w:right="1701" w:bottom="1417" w:left="1701" w:header="708"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8320" w14:textId="77777777" w:rsidR="00F14482" w:rsidRDefault="00F14482">
      <w:pPr>
        <w:spacing w:after="0" w:line="240" w:lineRule="auto"/>
      </w:pPr>
      <w:r>
        <w:separator/>
      </w:r>
    </w:p>
  </w:endnote>
  <w:endnote w:type="continuationSeparator" w:id="0">
    <w:p w14:paraId="079DB74E" w14:textId="77777777" w:rsidR="00F14482" w:rsidRDefault="00F1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864C" w14:textId="77777777" w:rsidR="00C85D4F" w:rsidRDefault="00C85D4F">
    <w:pPr>
      <w:widowControl w:val="0"/>
      <w:pBdr>
        <w:top w:val="nil"/>
        <w:left w:val="nil"/>
        <w:bottom w:val="nil"/>
        <w:right w:val="nil"/>
        <w:between w:val="nil"/>
      </w:pBdr>
      <w:spacing w:after="0" w:line="276" w:lineRule="auto"/>
      <w:rPr>
        <w:color w:val="000000"/>
      </w:rPr>
    </w:pPr>
  </w:p>
  <w:tbl>
    <w:tblPr>
      <w:tblStyle w:val="a0"/>
      <w:tblW w:w="8490" w:type="dxa"/>
      <w:tblInd w:w="0" w:type="dxa"/>
      <w:tblLayout w:type="fixed"/>
      <w:tblLook w:val="0600" w:firstRow="0" w:lastRow="0" w:firstColumn="0" w:lastColumn="0" w:noHBand="1" w:noVBand="1"/>
    </w:tblPr>
    <w:tblGrid>
      <w:gridCol w:w="2830"/>
      <w:gridCol w:w="2830"/>
      <w:gridCol w:w="2830"/>
    </w:tblGrid>
    <w:tr w:rsidR="00C85D4F" w14:paraId="1117DFEE" w14:textId="77777777">
      <w:tc>
        <w:tcPr>
          <w:tcW w:w="2830" w:type="dxa"/>
        </w:tcPr>
        <w:p w14:paraId="6285F869" w14:textId="77777777" w:rsidR="00C85D4F" w:rsidRDefault="00C85D4F">
          <w:pPr>
            <w:pBdr>
              <w:top w:val="nil"/>
              <w:left w:val="nil"/>
              <w:bottom w:val="nil"/>
              <w:right w:val="nil"/>
              <w:between w:val="nil"/>
            </w:pBdr>
            <w:tabs>
              <w:tab w:val="center" w:pos="4252"/>
              <w:tab w:val="right" w:pos="8504"/>
            </w:tabs>
            <w:spacing w:after="0" w:line="240" w:lineRule="auto"/>
            <w:ind w:left="-115"/>
            <w:rPr>
              <w:color w:val="000000"/>
            </w:rPr>
          </w:pPr>
        </w:p>
      </w:tc>
      <w:tc>
        <w:tcPr>
          <w:tcW w:w="2830" w:type="dxa"/>
        </w:tcPr>
        <w:p w14:paraId="4897B613" w14:textId="77777777" w:rsidR="00C85D4F" w:rsidRDefault="00C85D4F">
          <w:pPr>
            <w:pBdr>
              <w:top w:val="nil"/>
              <w:left w:val="nil"/>
              <w:bottom w:val="nil"/>
              <w:right w:val="nil"/>
              <w:between w:val="nil"/>
            </w:pBdr>
            <w:tabs>
              <w:tab w:val="center" w:pos="4252"/>
              <w:tab w:val="right" w:pos="8504"/>
            </w:tabs>
            <w:spacing w:after="0" w:line="240" w:lineRule="auto"/>
            <w:jc w:val="center"/>
            <w:rPr>
              <w:color w:val="000000"/>
            </w:rPr>
          </w:pPr>
        </w:p>
      </w:tc>
      <w:tc>
        <w:tcPr>
          <w:tcW w:w="2830" w:type="dxa"/>
        </w:tcPr>
        <w:p w14:paraId="7F30E03F" w14:textId="77777777" w:rsidR="00C85D4F" w:rsidRDefault="00C85D4F">
          <w:pPr>
            <w:pBdr>
              <w:top w:val="nil"/>
              <w:left w:val="nil"/>
              <w:bottom w:val="nil"/>
              <w:right w:val="nil"/>
              <w:between w:val="nil"/>
            </w:pBdr>
            <w:tabs>
              <w:tab w:val="center" w:pos="4252"/>
              <w:tab w:val="right" w:pos="8504"/>
            </w:tabs>
            <w:spacing w:after="0" w:line="240" w:lineRule="auto"/>
            <w:ind w:right="-115"/>
            <w:jc w:val="right"/>
            <w:rPr>
              <w:color w:val="000000"/>
            </w:rPr>
          </w:pPr>
        </w:p>
      </w:tc>
    </w:tr>
  </w:tbl>
  <w:p w14:paraId="5BF6577F" w14:textId="77777777" w:rsidR="00C85D4F" w:rsidRDefault="00C85D4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81E9" w14:textId="77777777" w:rsidR="00F14482" w:rsidRDefault="00F14482">
      <w:pPr>
        <w:spacing w:after="0" w:line="240" w:lineRule="auto"/>
      </w:pPr>
      <w:r>
        <w:separator/>
      </w:r>
    </w:p>
  </w:footnote>
  <w:footnote w:type="continuationSeparator" w:id="0">
    <w:p w14:paraId="3F744122" w14:textId="77777777" w:rsidR="00F14482" w:rsidRDefault="00F14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DB8C" w14:textId="77777777" w:rsidR="00C85D4F" w:rsidRDefault="00C85D4F">
    <w:pPr>
      <w:widowControl w:val="0"/>
      <w:pBdr>
        <w:top w:val="nil"/>
        <w:left w:val="nil"/>
        <w:bottom w:val="nil"/>
        <w:right w:val="nil"/>
        <w:between w:val="nil"/>
      </w:pBdr>
      <w:spacing w:after="0" w:line="276" w:lineRule="auto"/>
    </w:pPr>
  </w:p>
  <w:tbl>
    <w:tblPr>
      <w:tblStyle w:val="a"/>
      <w:tblW w:w="8224" w:type="dxa"/>
      <w:tblInd w:w="0" w:type="dxa"/>
      <w:tblLayout w:type="fixed"/>
      <w:tblLook w:val="0600" w:firstRow="0" w:lastRow="0" w:firstColumn="0" w:lastColumn="0" w:noHBand="1" w:noVBand="1"/>
    </w:tblPr>
    <w:tblGrid>
      <w:gridCol w:w="2741"/>
      <w:gridCol w:w="5224"/>
      <w:gridCol w:w="259"/>
    </w:tblGrid>
    <w:tr w:rsidR="00C85D4F" w14:paraId="446A77CC" w14:textId="77777777">
      <w:trPr>
        <w:trHeight w:val="905"/>
      </w:trPr>
      <w:tc>
        <w:tcPr>
          <w:tcW w:w="2741" w:type="dxa"/>
        </w:tcPr>
        <w:p w14:paraId="6E2857C8" w14:textId="77777777" w:rsidR="00C85D4F" w:rsidRDefault="00F14482">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23F926BE" wp14:editId="28500225">
                <wp:extent cx="964387" cy="96438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4387" cy="964387"/>
                        </a:xfrm>
                        <a:prstGeom prst="rect">
                          <a:avLst/>
                        </a:prstGeom>
                        <a:ln/>
                      </pic:spPr>
                    </pic:pic>
                  </a:graphicData>
                </a:graphic>
              </wp:inline>
            </w:drawing>
          </w:r>
        </w:p>
      </w:tc>
      <w:tc>
        <w:tcPr>
          <w:tcW w:w="5224" w:type="dxa"/>
        </w:tcPr>
        <w:p w14:paraId="1CBC9044" w14:textId="77777777" w:rsidR="00C85D4F" w:rsidRDefault="00F14482">
          <w:pPr>
            <w:jc w:val="center"/>
            <w:rPr>
              <w:color w:val="000000"/>
            </w:rPr>
          </w:pPr>
          <w:r>
            <w:rPr>
              <w:b/>
              <w:color w:val="000000"/>
            </w:rPr>
            <w:t>Metodología para la Investigación Social II</w:t>
          </w:r>
        </w:p>
        <w:p w14:paraId="08F736E1" w14:textId="0D13566F" w:rsidR="00C85D4F" w:rsidRDefault="00F14482">
          <w:pPr>
            <w:jc w:val="center"/>
            <w:rPr>
              <w:color w:val="000000"/>
            </w:rPr>
          </w:pPr>
          <w:r>
            <w:rPr>
              <w:b/>
              <w:color w:val="000000"/>
            </w:rPr>
            <w:t>Trimestre 2</w:t>
          </w:r>
          <w:r w:rsidR="009970EC">
            <w:rPr>
              <w:b/>
              <w:color w:val="000000"/>
            </w:rPr>
            <w:t>5</w:t>
          </w:r>
          <w:r>
            <w:rPr>
              <w:b/>
              <w:color w:val="000000"/>
            </w:rPr>
            <w:t>-P</w:t>
          </w:r>
        </w:p>
        <w:p w14:paraId="0F0115BB" w14:textId="77777777" w:rsidR="00C85D4F" w:rsidRDefault="00C85D4F">
          <w:pPr>
            <w:jc w:val="center"/>
          </w:pPr>
        </w:p>
      </w:tc>
      <w:tc>
        <w:tcPr>
          <w:tcW w:w="259" w:type="dxa"/>
        </w:tcPr>
        <w:p w14:paraId="37AB5F0E" w14:textId="77777777" w:rsidR="00C85D4F" w:rsidRDefault="00C85D4F">
          <w:pPr>
            <w:pBdr>
              <w:top w:val="nil"/>
              <w:left w:val="nil"/>
              <w:bottom w:val="nil"/>
              <w:right w:val="nil"/>
              <w:between w:val="nil"/>
            </w:pBdr>
            <w:tabs>
              <w:tab w:val="center" w:pos="4252"/>
              <w:tab w:val="right" w:pos="8504"/>
            </w:tabs>
            <w:spacing w:after="0" w:line="240" w:lineRule="auto"/>
            <w:ind w:right="-115"/>
            <w:jc w:val="right"/>
            <w:rPr>
              <w:color w:val="000000"/>
            </w:rPr>
          </w:pPr>
        </w:p>
      </w:tc>
    </w:tr>
  </w:tbl>
  <w:p w14:paraId="4382B389" w14:textId="77777777" w:rsidR="00C85D4F" w:rsidRDefault="00C85D4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C0891"/>
    <w:multiLevelType w:val="multilevel"/>
    <w:tmpl w:val="1AB032C8"/>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D613D0"/>
    <w:multiLevelType w:val="multilevel"/>
    <w:tmpl w:val="AD1449AA"/>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4F"/>
    <w:rsid w:val="00052FE3"/>
    <w:rsid w:val="00093A1D"/>
    <w:rsid w:val="00371FB8"/>
    <w:rsid w:val="004A5541"/>
    <w:rsid w:val="00505E27"/>
    <w:rsid w:val="007105AD"/>
    <w:rsid w:val="00747E5F"/>
    <w:rsid w:val="00783FFF"/>
    <w:rsid w:val="008639EC"/>
    <w:rsid w:val="009970EC"/>
    <w:rsid w:val="00C467DC"/>
    <w:rsid w:val="00C85D4F"/>
    <w:rsid w:val="00D3110C"/>
    <w:rsid w:val="00ED1A13"/>
    <w:rsid w:val="00F14482"/>
    <w:rsid w:val="00F233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EC38"/>
  <w15:docId w15:val="{71A42630-2F1B-4EE1-B7DB-21E294F3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unhideWhenUsed/>
    <w:rsid w:val="00093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uso.org/documento/democracia-directa-en-america-latina-avances-contradicciones-y-desafios/?utm_source=chatgpt.com" TargetMode="External"/><Relationship Id="rId13" Type="http://schemas.openxmlformats.org/officeDocument/2006/relationships/hyperlink" Target="https://es.wikipedia.org/wiki/Municipio_de_Ixtapaluca#Cronolog%C3%ADa_de_hechos_hist%C3%B3ric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pmadrid.org/webcopm/publicaciones/social/9333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ms/uploads/attachment/file/381104/Tomo_7_Guia_para_el_Buen_Gobierno_Municipa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cielo.org.mx/scielo.php?script=sci_arttext&amp;pid=S1665-05652005000300002" TargetMode="External"/><Relationship Id="rId4" Type="http://schemas.openxmlformats.org/officeDocument/2006/relationships/settings" Target="settings.xml"/><Relationship Id="rId9" Type="http://schemas.openxmlformats.org/officeDocument/2006/relationships/hyperlink" Target="https://perfilesla.flacso.edu.mx/index.php/perfilesla/article/view/799/870" TargetMode="External"/><Relationship Id="rId14" Type="http://schemas.openxmlformats.org/officeDocument/2006/relationships/hyperlink" Target="https://www.youtube.com/watch?v=XKM31oIUYqw&amp;t=4373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ZHnj6xCUa2hvlvPDZjkUwHkRg==">CgMxLjA4AHIhMXhJTW1qZkV0bUZUSnowcG5WMDVpQkEza0lLN3BycDhG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IVAN MARTINEZ LOZADA</dc:creator>
  <cp:lastModifiedBy>CESAR IVAN MARTINEZ LOZADA</cp:lastModifiedBy>
  <cp:revision>2</cp:revision>
  <dcterms:created xsi:type="dcterms:W3CDTF">2025-07-17T07:45:00Z</dcterms:created>
  <dcterms:modified xsi:type="dcterms:W3CDTF">2025-07-17T07:45:00Z</dcterms:modified>
</cp:coreProperties>
</file>