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900E" w14:textId="17AC53C7" w:rsidR="009B2DBF" w:rsidRDefault="0066125C" w:rsidP="009B2D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40356" wp14:editId="062850A8">
                <wp:simplePos x="0" y="0"/>
                <wp:positionH relativeFrom="column">
                  <wp:posOffset>-356235</wp:posOffset>
                </wp:positionH>
                <wp:positionV relativeFrom="paragraph">
                  <wp:posOffset>359410</wp:posOffset>
                </wp:positionV>
                <wp:extent cx="3017520" cy="297180"/>
                <wp:effectExtent l="0" t="0" r="0" b="7620"/>
                <wp:wrapNone/>
                <wp:docPr id="170809671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7FBB2" w14:textId="5182307B" w:rsidR="0006406A" w:rsidRDefault="0006406A" w:rsidP="0066125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RESUMEN EJECUTIVO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4035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28.05pt;margin-top:28.3pt;width:237.6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" fillcolor="white [3201]" stroked="f" strokeweight=".5pt">
                <v:textbox>
                  <w:txbxContent>
                    <w:p w14:paraId="5DE7FBB2" w14:textId="5182307B" w:rsidR="0006406A" w:rsidRDefault="0006406A" w:rsidP="0066125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RESUMEN EJECUTIVO</w:t>
                      </w:r>
                    </w:p>
                  </w:txbxContent>
                </v:textbox>
              </v:shape>
            </w:pict>
          </mc:Fallback>
        </mc:AlternateContent>
      </w:r>
    </w:p>
    <w:p w14:paraId="7F86A116" w14:textId="2DCF37E7" w:rsidR="0006406A" w:rsidRDefault="009A4354" w:rsidP="009B2D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59A52" wp14:editId="546821A5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190500</wp:posOffset>
                </wp:positionV>
                <wp:extent cx="3413760" cy="2080260"/>
                <wp:effectExtent l="0" t="0" r="0" b="0"/>
                <wp:wrapNone/>
                <wp:docPr id="1341005682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208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A29FB" w14:textId="541F8B37" w:rsidR="00A21151" w:rsidRDefault="00A21151" w:rsidP="00A2115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la integración global de los sectores productivos.</w:t>
                            </w:r>
                          </w:p>
                          <w:p w14:paraId="4687CFD1" w14:textId="71D95D5E" w:rsidR="00FB1093" w:rsidRDefault="00A21151" w:rsidP="00A2115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Este análisis profundiza en dichas dinámicas para proponer estrategias que maximicen el impacto positivo de la IED mediante diversificación geográfica, fortalecimiento de sectores emergentes y promoción de sostenibilidad </w:t>
                            </w:r>
                            <w:r w:rsidR="00EB3B3F"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las cuales serán examinadas las posibles dinámicas y estrategias en el apartado de </w:t>
                            </w:r>
                            <w:proofErr w:type="spellStart"/>
                            <w:r w:rsidR="00EB3B3F"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Policy</w:t>
                            </w:r>
                            <w:proofErr w:type="spellEnd"/>
                            <w:r w:rsidR="00EB3B3F"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B3B3F"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Brief</w:t>
                            </w:r>
                            <w:proofErr w:type="spellEnd"/>
                            <w:r w:rsidR="00CE08C1"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6A489C0" w14:textId="77777777" w:rsidR="00A21151" w:rsidRPr="00A21151" w:rsidRDefault="00A21151" w:rsidP="00A2115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31CCF7" w14:textId="77777777" w:rsidR="00B97741" w:rsidRDefault="00B97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9A52" id="Cuadro de texto 14" o:spid="_x0000_s1027" type="#_x0000_t202" style="position:absolute;margin-left:240.75pt;margin-top:15pt;width:268.8pt;height:16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j2LwIAAFw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" fillcolor="white [3201]" stroked="f" strokeweight=".5pt">
                <v:textbox>
                  <w:txbxContent>
                    <w:p w14:paraId="466A29FB" w14:textId="541F8B37" w:rsidR="00A21151" w:rsidRDefault="00A21151" w:rsidP="00A2115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>en la integración global de los sectores productivos.</w:t>
                      </w:r>
                    </w:p>
                    <w:p w14:paraId="4687CFD1" w14:textId="71D95D5E" w:rsidR="00FB1093" w:rsidRDefault="00A21151" w:rsidP="00A2115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>Este análisis profundiza en dichas dinámicas para proponer estrategias que maximicen el impacto positivo de la IED mediante diversificación geográfica, fortalecimiento de sectores emergentes y promoción de sostenibilidad</w:t>
                      </w:r>
                      <w:r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B3B3F"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las cuales serán examinadas las posibles dinámicas y estrategias en el apartado de </w:t>
                      </w:r>
                      <w:proofErr w:type="spellStart"/>
                      <w:r w:rsidR="00EB3B3F"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>Policy</w:t>
                      </w:r>
                      <w:proofErr w:type="spellEnd"/>
                      <w:r w:rsidR="00EB3B3F"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B3B3F"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>Brief</w:t>
                      </w:r>
                      <w:proofErr w:type="spellEnd"/>
                      <w:r w:rsidR="00CE08C1"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6A489C0" w14:textId="77777777" w:rsidR="00A21151" w:rsidRPr="00A21151" w:rsidRDefault="00A21151" w:rsidP="00A2115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31CCF7" w14:textId="77777777" w:rsidR="00B97741" w:rsidRDefault="00B97741"/>
                  </w:txbxContent>
                </v:textbox>
              </v:shape>
            </w:pict>
          </mc:Fallback>
        </mc:AlternateContent>
      </w:r>
      <w:r w:rsidR="00FB109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3D21E" wp14:editId="01BACFE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5240" cy="7581900"/>
                <wp:effectExtent l="0" t="0" r="22860" b="19050"/>
                <wp:wrapNone/>
                <wp:docPr id="662041395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58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36180" id="Conector recto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1.2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06406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</w:p>
    <w:p w14:paraId="621C9876" w14:textId="42F78C54" w:rsidR="0006406A" w:rsidRDefault="00A21151" w:rsidP="009B2D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568083" wp14:editId="44E32E1A">
                <wp:simplePos x="0" y="0"/>
                <wp:positionH relativeFrom="column">
                  <wp:posOffset>-706755</wp:posOffset>
                </wp:positionH>
                <wp:positionV relativeFrom="paragraph">
                  <wp:posOffset>128270</wp:posOffset>
                </wp:positionV>
                <wp:extent cx="3398520" cy="6637020"/>
                <wp:effectExtent l="0" t="0" r="0" b="0"/>
                <wp:wrapNone/>
                <wp:docPr id="69236208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663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BBA60" w14:textId="5ACB01B6" w:rsidR="00B97741" w:rsidRDefault="00B97741" w:rsidP="00B9774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77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 análisis de la Inversión Extranjera Directa en México resulta vital </w:t>
                            </w:r>
                            <w:r w:rsidR="000466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para un correcto desarrollo económico nacional mexicano con mayor énfasis en sectores de </w:t>
                            </w:r>
                            <w:r w:rsidR="00CE08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servicios, manufactureras y todos los países participantes dentro de estas inversiones y como influyen de igual manera</w:t>
                            </w:r>
                            <w:r w:rsidR="000466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785FD58" w14:textId="77777777" w:rsidR="003F3E09" w:rsidRDefault="003F3E09" w:rsidP="003F3E0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 ejemplo de esto en el T3/23 y T4/24 un aumento de IED en manufacturas y del 35.9% al 39.7% en servicios aportando al capital observando una participación del uso de tecnologías junto con una buena relación internacional dando un análisis de buena relación y prácticas comerciales. </w:t>
                            </w:r>
                          </w:p>
                          <w:p w14:paraId="116B82E4" w14:textId="57690DEE" w:rsidR="00A21151" w:rsidRDefault="003F3E09" w:rsidP="00A21151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 su continuidad de crecimiento conlleva desafiar varios desafíos como el fortalecimiento de sectores que se encuentran debilitados y seguir manteniendo inversiones en los emergentes; por ejemplo, en la tabla se encuentra sectores como electricidad y agua que paso de -0.6% a 0.8</w:t>
                            </w:r>
                            <w:r w:rsid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%, </w:t>
                            </w:r>
                            <w:r w:rsidR="00A21151"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concentración geográfica de la inversión y el bajo crecimiento en sectores como la construcción y los servicios financieros subrayan la necesidad de estrategias más diversificadas.</w:t>
                            </w:r>
                          </w:p>
                          <w:p w14:paraId="6A5515DF" w14:textId="64F2DD45" w:rsidR="003F3E09" w:rsidRDefault="00A21151" w:rsidP="003F3E0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1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Los datos, graficas e incluyendo el artículo “La inversión extranjera directa en México: análisis de sus determinantes según características de las industrias,” destaca que la IED no solo proporciona capital, sino que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influye directamente en la transferencia tecnológica y</w:t>
                            </w:r>
                          </w:p>
                          <w:p w14:paraId="574BB975" w14:textId="5D7E5DA1" w:rsidR="00B95404" w:rsidRPr="00B97741" w:rsidRDefault="00B95404" w:rsidP="00B9774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8083" id="Cuadro de texto 11" o:spid="_x0000_s1028" type="#_x0000_t202" style="position:absolute;margin-left:-55.65pt;margin-top:10.1pt;width:267.6pt;height:5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" fillcolor="white [3201]" stroked="f" strokeweight=".5pt">
                <v:textbox>
                  <w:txbxContent>
                    <w:p w14:paraId="22BBBA60" w14:textId="5ACB01B6" w:rsidR="00B97741" w:rsidRDefault="00B97741" w:rsidP="00B9774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77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 análisis de la Inversión Extranjera Directa en México resulta vital </w:t>
                      </w:r>
                      <w:r w:rsidR="000466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 un correcto desarrollo económico nacional mexicano con mayor énfasis en sectores de </w:t>
                      </w:r>
                      <w:r w:rsidR="00CE08C1">
                        <w:rPr>
                          <w:rFonts w:ascii="Arial" w:hAnsi="Arial" w:cs="Arial"/>
                          <w:sz w:val="24"/>
                          <w:szCs w:val="24"/>
                        </w:rPr>
                        <w:t>servicios, manufactureras y todos los países participantes dentro de estas inversiones y como influyen de igual manera</w:t>
                      </w:r>
                      <w:r w:rsidR="000466E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785FD58" w14:textId="77777777" w:rsidR="003F3E09" w:rsidRDefault="003F3E09" w:rsidP="003F3E0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Un ejemplo de esto en el T3/23 y T4/24 un aumento de IED en manufacturas y del 35.9% al 39.7% en servicios aportando al capital observando una participación del uso de tecnologías junto con una buena relación internacional dando un análisis de buena relación y prácticas comerciales. </w:t>
                      </w:r>
                    </w:p>
                    <w:p w14:paraId="116B82E4" w14:textId="57690DEE" w:rsidR="00A21151" w:rsidRDefault="003F3E09" w:rsidP="00A21151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Para su continuidad de crecimiento conlleva desafiar varios desafíos como el fortalecimiento de sectores que se encuentran debilitados y seguir manteniendo inversiones en los emergentes; por ejemplo, en la tabla se encuentra sectores como electricidad y agua que paso de -0.6% a 0.8</w:t>
                      </w:r>
                      <w:r w:rsid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%, </w:t>
                      </w:r>
                      <w:r w:rsidR="00A21151"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>la concentración geográfica de la inversión y el bajo crecimiento en sectores como la construcción y los servicios financieros subrayan la necesidad de estrategias más diversificadas.</w:t>
                      </w:r>
                    </w:p>
                    <w:p w14:paraId="6A5515DF" w14:textId="64F2DD45" w:rsidR="003F3E09" w:rsidRDefault="00A21151" w:rsidP="003F3E0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1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Los datos, graficas e incluyendo el artículo “La inversión extranjera directa en México: análisis de sus determinantes según características de las industrias,” destaca que la IED no solo proporciona capital, sino que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influye directamente en la transferencia tecnológica y</w:t>
                      </w:r>
                    </w:p>
                    <w:p w14:paraId="574BB975" w14:textId="5D7E5DA1" w:rsidR="00B95404" w:rsidRPr="00B97741" w:rsidRDefault="00B95404" w:rsidP="00B9774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11624" w14:textId="4E62194D" w:rsidR="00235260" w:rsidRDefault="00235260" w:rsidP="009B2DBF">
      <w:pPr>
        <w:rPr>
          <w:rFonts w:ascii="Arial" w:hAnsi="Arial" w:cs="Arial"/>
          <w:b/>
          <w:bCs/>
          <w:sz w:val="24"/>
          <w:szCs w:val="24"/>
        </w:rPr>
      </w:pPr>
    </w:p>
    <w:p w14:paraId="41A9683D" w14:textId="119CD8AA" w:rsidR="00235260" w:rsidRDefault="00235260" w:rsidP="009B2DBF">
      <w:pPr>
        <w:rPr>
          <w:rFonts w:ascii="Arial" w:hAnsi="Arial" w:cs="Arial"/>
          <w:b/>
          <w:bCs/>
          <w:sz w:val="24"/>
          <w:szCs w:val="24"/>
        </w:rPr>
      </w:pPr>
    </w:p>
    <w:p w14:paraId="357BD72F" w14:textId="005DEC47" w:rsidR="009B2DBF" w:rsidRDefault="0006406A" w:rsidP="009B2D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7BE9687B" w14:textId="1F6F9510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52D90125" w14:textId="4E23D41B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15282DE3" w14:textId="506E2D32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41BBEEDF" w14:textId="2DC8A7DD" w:rsidR="0066125C" w:rsidRDefault="00F7078E" w:rsidP="009B2D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36D65" wp14:editId="14C9F4B0">
                <wp:simplePos x="0" y="0"/>
                <wp:positionH relativeFrom="margin">
                  <wp:posOffset>3583305</wp:posOffset>
                </wp:positionH>
                <wp:positionV relativeFrom="paragraph">
                  <wp:posOffset>5715</wp:posOffset>
                </wp:positionV>
                <wp:extent cx="2232660" cy="266700"/>
                <wp:effectExtent l="0" t="0" r="0" b="0"/>
                <wp:wrapNone/>
                <wp:docPr id="1713155062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C399E" w14:textId="77777777" w:rsidR="00EB3B3F" w:rsidRDefault="00EB3B3F" w:rsidP="00EB3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INTRODUCCIÓN</w:t>
                            </w:r>
                          </w:p>
                          <w:p w14:paraId="277B3F3D" w14:textId="77777777" w:rsidR="00EB3B3F" w:rsidRDefault="00EB3B3F" w:rsidP="00EB3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6D65" id="Cuadro de texto 13" o:spid="_x0000_s1029" type="#_x0000_t202" style="position:absolute;margin-left:282.15pt;margin-top:.45pt;width:175.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" fillcolor="white [3201]" stroked="f" strokeweight=".5pt">
                <v:textbox>
                  <w:txbxContent>
                    <w:p w14:paraId="3E3C399E" w14:textId="77777777" w:rsidR="00EB3B3F" w:rsidRDefault="00EB3B3F" w:rsidP="00EB3B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INTRODUCCIÓN</w:t>
                      </w:r>
                    </w:p>
                    <w:p w14:paraId="277B3F3D" w14:textId="77777777" w:rsidR="00EB3B3F" w:rsidRDefault="00EB3B3F" w:rsidP="00EB3B3F"/>
                  </w:txbxContent>
                </v:textbox>
                <w10:wrap anchorx="margin"/>
              </v:shape>
            </w:pict>
          </mc:Fallback>
        </mc:AlternateContent>
      </w:r>
    </w:p>
    <w:p w14:paraId="4643EFC6" w14:textId="1110E546" w:rsidR="0066125C" w:rsidRDefault="00F7078E" w:rsidP="009B2D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9732F8" wp14:editId="0F41C666">
                <wp:simplePos x="0" y="0"/>
                <wp:positionH relativeFrom="column">
                  <wp:posOffset>3004185</wp:posOffset>
                </wp:positionH>
                <wp:positionV relativeFrom="paragraph">
                  <wp:posOffset>240665</wp:posOffset>
                </wp:positionV>
                <wp:extent cx="3383280" cy="4671060"/>
                <wp:effectExtent l="0" t="0" r="7620" b="0"/>
                <wp:wrapNone/>
                <wp:docPr id="1194818678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467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8DD7F" w14:textId="3A566290" w:rsidR="00CE08C1" w:rsidRDefault="00CE08C1" w:rsidP="00CE08C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08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Inversión Extranjera Directa (IED) es un pilar fundamental para la economía global, ya que fomenta la transferencia de capital, tecnología y conocimientos, consolidando la conexión entre economías desarrolladas y emergentes. En el caso de México, su posición estratégica ha permitido atraer una cantidad significativa de inversión extranjera, convirtiéndose en un destino clave para los flujos de capital global.</w:t>
                            </w:r>
                          </w:p>
                          <w:p w14:paraId="1DA16CB4" w14:textId="77777777" w:rsidR="00F7078E" w:rsidRPr="006474B5" w:rsidRDefault="00B954D2" w:rsidP="00F7078E">
                            <w:pPr>
                              <w:jc w:val="both"/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Durante el periodo analizado, la concentración de la IED en manufacturas y servicios, que representan más del 90% del total, refleja la relevancia de estos sectores en la economía nacional. Por ejemplo, manufacturas incrementó su participación de 53.1% a 54.3%</w:t>
                            </w:r>
                            <w:r w:rsidR="00F70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7078E"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mientras que servicios avanzó del 35.9% al 39.7%, con áreas como transporte y comercio al por mayor mostrando un crecimiento importante.</w:t>
                            </w:r>
                          </w:p>
                          <w:p w14:paraId="36C055AF" w14:textId="6B03861D" w:rsidR="00A21151" w:rsidRPr="00F7078E" w:rsidRDefault="00A21151" w:rsidP="00F707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32F8" id="Cuadro de texto 16" o:spid="_x0000_s1030" type="#_x0000_t202" style="position:absolute;margin-left:236.55pt;margin-top:18.95pt;width:266.4pt;height:36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" fillcolor="white [3201]" stroked="f" strokeweight=".5pt">
                <v:textbox>
                  <w:txbxContent>
                    <w:p w14:paraId="0D08DD7F" w14:textId="3A566290" w:rsidR="00CE08C1" w:rsidRDefault="00CE08C1" w:rsidP="00CE08C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08C1">
                        <w:rPr>
                          <w:rFonts w:ascii="Arial" w:hAnsi="Arial" w:cs="Arial"/>
                          <w:sz w:val="24"/>
                          <w:szCs w:val="24"/>
                        </w:rPr>
                        <w:t>La Inversión Extranjera Directa (IED) es un pilar fundamental para la economía global, ya que fomenta la transferencia de capital, tecnología y conocimientos, consolidando la conexión entre economías desarrolladas y emergentes. En el caso de México, su posición estratégica ha permitido atraer una cantidad significativa de inversión extranjera, convirtiéndose en un destino clave para los flujos de capital global.</w:t>
                      </w:r>
                    </w:p>
                    <w:p w14:paraId="1DA16CB4" w14:textId="77777777" w:rsidR="00F7078E" w:rsidRPr="006474B5" w:rsidRDefault="00B954D2" w:rsidP="00F7078E">
                      <w:pPr>
                        <w:jc w:val="both"/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Durante el periodo analizado, la concentración de la IED en manufacturas y servicios, que representan más del 90% del total, refleja la relevancia de estos sectores en la economía nacional. Por ejemplo, manufacturas incrementó su participación de 53.1% a 54.3%</w:t>
                      </w:r>
                      <w:r w:rsidR="00F707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F7078E"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mientras que servicios avanzó del 35.9% al 39.7%, con áreas como transporte y comercio al por mayor mostrando un crecimiento importante.</w:t>
                      </w:r>
                    </w:p>
                    <w:p w14:paraId="36C055AF" w14:textId="6B03861D" w:rsidR="00A21151" w:rsidRPr="00F7078E" w:rsidRDefault="00A21151" w:rsidP="00F7078E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60070" w14:textId="07ACF3C8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1A011D73" w14:textId="77777777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469C6894" w14:textId="581BF9EC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2BD93AD8" w14:textId="77777777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41A727DC" w14:textId="475CE50E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51E0F8E9" w14:textId="4EC01647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7E882D78" w14:textId="7AADBD77" w:rsidR="0066125C" w:rsidRDefault="00EB3B3F" w:rsidP="00EB3B3F">
      <w:pPr>
        <w:tabs>
          <w:tab w:val="left" w:pos="5316"/>
          <w:tab w:val="left" w:pos="624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41DA47F" w14:textId="662E393A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26F1D2C0" w14:textId="77777777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6C7CF72F" w14:textId="6750DA92" w:rsidR="0066125C" w:rsidRDefault="0066125C" w:rsidP="009B2DBF">
      <w:pPr>
        <w:rPr>
          <w:rFonts w:ascii="Arial" w:hAnsi="Arial" w:cs="Arial"/>
          <w:b/>
          <w:bCs/>
          <w:sz w:val="24"/>
          <w:szCs w:val="24"/>
        </w:rPr>
      </w:pPr>
    </w:p>
    <w:p w14:paraId="2346D14E" w14:textId="5471D7D7" w:rsidR="0066125C" w:rsidRDefault="0066125C" w:rsidP="006612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FB07D3" w14:textId="15D6A548" w:rsidR="00FB1093" w:rsidRDefault="00FB1093" w:rsidP="009B2DBF">
      <w:pPr>
        <w:rPr>
          <w:rFonts w:ascii="Arial" w:hAnsi="Arial" w:cs="Arial"/>
          <w:b/>
          <w:bCs/>
          <w:sz w:val="24"/>
          <w:szCs w:val="24"/>
        </w:rPr>
      </w:pPr>
    </w:p>
    <w:p w14:paraId="1B11A290" w14:textId="723653D6" w:rsidR="0006406A" w:rsidRDefault="00A570EE" w:rsidP="009B2D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683DAF" wp14:editId="7FF7E583">
                <wp:simplePos x="0" y="0"/>
                <wp:positionH relativeFrom="column">
                  <wp:posOffset>2847109</wp:posOffset>
                </wp:positionH>
                <wp:positionV relativeFrom="paragraph">
                  <wp:posOffset>5506316</wp:posOffset>
                </wp:positionV>
                <wp:extent cx="3650615" cy="1786890"/>
                <wp:effectExtent l="0" t="0" r="6985" b="3810"/>
                <wp:wrapNone/>
                <wp:docPr id="664505212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615" cy="178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47E69" w14:textId="77777777" w:rsidR="00A570EE" w:rsidRPr="00AC3527" w:rsidRDefault="00A570EE" w:rsidP="00A570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Estas gráficas evidencian una fuerte concentración de la IED en los sectores industriales y de manufactura tanto en 2023 y 2024, lo cual refleja las prioridades económicas y fortalezas de México en el contexto global; </w:t>
                            </w:r>
                            <w:r w:rsidRPr="00A57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Sin embargo, sectores como construcción, electricidad y agua, y agropecuario, tienen menor participación, lo que podría señalar áreas con potencial de desarrollo o retos económicos específicos.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83DAF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31" type="#_x0000_t202" style="position:absolute;margin-left:224.2pt;margin-top:433.55pt;width:287.45pt;height:140.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" fillcolor="white [3201]" stroked="f" strokeweight=".5pt">
                <v:textbox>
                  <w:txbxContent>
                    <w:p w14:paraId="68547E69" w14:textId="77777777" w:rsidR="00A570EE" w:rsidRPr="00AC3527" w:rsidRDefault="00A570EE" w:rsidP="00A570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Estas gráficas evidencian una fuerte concentración de la IED en los sectores industriales y de manufactura tanto en 2023 y 2024, lo cual refleja las prioridades económicas y fortalezas de México en el contexto global; </w:t>
                      </w:r>
                      <w:r w:rsidRPr="00A570EE">
                        <w:rPr>
                          <w:rFonts w:ascii="Arial" w:hAnsi="Arial" w:cs="Arial"/>
                          <w:sz w:val="24"/>
                          <w:szCs w:val="24"/>
                        </w:rPr>
                        <w:t>Sin embargo, sectores como construcción, electricidad y agua, y agropecuario, tienen menor participación, lo que podría señalar áreas con potencial de desarrollo o retos económicos específicos.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6DF4ACBC" wp14:editId="4FE124AF">
            <wp:simplePos x="0" y="0"/>
            <wp:positionH relativeFrom="margin">
              <wp:posOffset>-492068</wp:posOffset>
            </wp:positionH>
            <wp:positionV relativeFrom="paragraph">
              <wp:posOffset>3709035</wp:posOffset>
            </wp:positionV>
            <wp:extent cx="2867660" cy="1905635"/>
            <wp:effectExtent l="0" t="0" r="8890" b="0"/>
            <wp:wrapThrough wrapText="bothSides">
              <wp:wrapPolygon edited="0">
                <wp:start x="0" y="0"/>
                <wp:lineTo x="0" y="21377"/>
                <wp:lineTo x="21523" y="21377"/>
                <wp:lineTo x="21523" y="0"/>
                <wp:lineTo x="0" y="0"/>
              </wp:wrapPolygon>
            </wp:wrapThrough>
            <wp:docPr id="195517017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23285FF3" wp14:editId="2ACBA89B">
            <wp:simplePos x="0" y="0"/>
            <wp:positionH relativeFrom="column">
              <wp:posOffset>2861253</wp:posOffset>
            </wp:positionH>
            <wp:positionV relativeFrom="paragraph">
              <wp:posOffset>2818418</wp:posOffset>
            </wp:positionV>
            <wp:extent cx="3739404" cy="2646218"/>
            <wp:effectExtent l="0" t="0" r="0" b="1905"/>
            <wp:wrapThrough wrapText="bothSides">
              <wp:wrapPolygon edited="0">
                <wp:start x="0" y="0"/>
                <wp:lineTo x="0" y="21460"/>
                <wp:lineTo x="21461" y="21460"/>
                <wp:lineTo x="21461" y="0"/>
                <wp:lineTo x="0" y="0"/>
              </wp:wrapPolygon>
            </wp:wrapThrough>
            <wp:docPr id="644195661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404" cy="26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2073DFC4" wp14:editId="7BE61AE6">
            <wp:simplePos x="0" y="0"/>
            <wp:positionH relativeFrom="margin">
              <wp:posOffset>2826385</wp:posOffset>
            </wp:positionH>
            <wp:positionV relativeFrom="paragraph">
              <wp:posOffset>414655</wp:posOffset>
            </wp:positionV>
            <wp:extent cx="3783965" cy="2265045"/>
            <wp:effectExtent l="0" t="0" r="6985" b="1905"/>
            <wp:wrapThrough wrapText="bothSides">
              <wp:wrapPolygon edited="0">
                <wp:start x="0" y="0"/>
                <wp:lineTo x="0" y="21437"/>
                <wp:lineTo x="21531" y="21437"/>
                <wp:lineTo x="21531" y="0"/>
                <wp:lineTo x="0" y="0"/>
              </wp:wrapPolygon>
            </wp:wrapThrough>
            <wp:docPr id="209351278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52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378193" wp14:editId="5505BCD1">
                <wp:simplePos x="0" y="0"/>
                <wp:positionH relativeFrom="column">
                  <wp:posOffset>-785033</wp:posOffset>
                </wp:positionH>
                <wp:positionV relativeFrom="paragraph">
                  <wp:posOffset>109335</wp:posOffset>
                </wp:positionV>
                <wp:extent cx="3436620" cy="3611880"/>
                <wp:effectExtent l="0" t="0" r="0" b="7620"/>
                <wp:wrapNone/>
                <wp:docPr id="196275527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2CC3C" w14:textId="7E63441A" w:rsidR="00CE08C1" w:rsidRPr="00F7078E" w:rsidRDefault="00F7078E" w:rsidP="00F7078E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pesar de estos avances, sectores como construcción (-5.2%) y servicios financieros (reducción de 21.9% a 15.4%) muestran caídas preocupantes. Además, la IED proviene principalmente de tres países (Estados Unidos, Japón y Alemania), lo cual genera vulnerabilidades ante fluctuaciones geopolíticas y económicas. Este análisis busca comprender estas dinámicas y proponer políticas públicas orientadas a diversificar las fuentes de IED y aprovechar plenamente el potencial de sectores emergentes como electricidad y agua, que pasó de una participación negativa (-0.6%) a positiva (0.8%)</w:t>
                            </w:r>
                          </w:p>
                          <w:p w14:paraId="2975D432" w14:textId="7BA420F2" w:rsidR="003F6BF0" w:rsidRPr="003F6BF0" w:rsidRDefault="003F6BF0" w:rsidP="003F6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F6B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 análisis de estas cifras resalta importancia de diversificar las fuentes de inversión para disminuir la dependencia y fortalecer sectores emergentes. </w:t>
                            </w:r>
                          </w:p>
                          <w:p w14:paraId="6F11EA44" w14:textId="77777777" w:rsidR="00CE08C1" w:rsidRPr="003F6BF0" w:rsidRDefault="00CE08C1" w:rsidP="003F6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4A5CAE" w14:textId="020FA1AD" w:rsidR="00CE08C1" w:rsidRPr="003F6BF0" w:rsidRDefault="00CE08C1" w:rsidP="003F6BF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78193" id="Cuadro de texto 17" o:spid="_x0000_s1032" type="#_x0000_t202" style="position:absolute;margin-left:-61.8pt;margin-top:8.6pt;width:270.6pt;height:28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" fillcolor="white [3201]" stroked="f" strokeweight=".5pt">
                <v:textbox>
                  <w:txbxContent>
                    <w:p w14:paraId="2072CC3C" w14:textId="7E63441A" w:rsidR="00CE08C1" w:rsidRPr="00F7078E" w:rsidRDefault="00F7078E" w:rsidP="00F7078E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A pesar de estos avances, sectores como construcción (-5.2%) y servicios financieros (reducción de 21.9% a 15.4%) muestran caídas preocupantes. Además, la IED proviene principalmente de tres países (Estados Unidos, Japón y Alemania), lo cual genera vulnerabilidades ante fluctuaciones geopolíticas y económicas. Este análisis busca comprender estas dinámicas y proponer políticas públicas orientadas a diversificar las fuentes de IED y aprovechar plenamente el potencial de sectores emergentes como electricidad y agua, que pasó de una participación negativa (-0.6%) a positiva (0.8%)</w:t>
                      </w:r>
                    </w:p>
                    <w:p w14:paraId="2975D432" w14:textId="7BA420F2" w:rsidR="003F6BF0" w:rsidRPr="003F6BF0" w:rsidRDefault="003F6BF0" w:rsidP="003F6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F6B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 análisis de estas cifras resalta importancia de diversificar las fuentes de inversión para disminuir la dependencia y fortalecer sectores emergentes. </w:t>
                      </w:r>
                    </w:p>
                    <w:p w14:paraId="6F11EA44" w14:textId="77777777" w:rsidR="00CE08C1" w:rsidRPr="003F6BF0" w:rsidRDefault="00CE08C1" w:rsidP="003F6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4A5CAE" w14:textId="020FA1AD" w:rsidR="00CE08C1" w:rsidRPr="003F6BF0" w:rsidRDefault="00CE08C1" w:rsidP="003F6BF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0D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AC0F9F" wp14:editId="47AD681C">
                <wp:simplePos x="0" y="0"/>
                <wp:positionH relativeFrom="column">
                  <wp:posOffset>3737091</wp:posOffset>
                </wp:positionH>
                <wp:positionV relativeFrom="paragraph">
                  <wp:posOffset>317846</wp:posOffset>
                </wp:positionV>
                <wp:extent cx="45719" cy="69273"/>
                <wp:effectExtent l="0" t="0" r="0" b="6985"/>
                <wp:wrapNone/>
                <wp:docPr id="999420822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9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F54B1" id="Rectángulo 21" o:spid="_x0000_s1026" style="position:absolute;margin-left:294.25pt;margin-top:25.05pt;width:3.6pt;height:5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" fillcolor="white [3212]" stroked="f" strokeweight="1pt"/>
            </w:pict>
          </mc:Fallback>
        </mc:AlternateContent>
      </w:r>
      <w:r w:rsidR="00FB109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0FBAB" wp14:editId="0AE335E9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15240" cy="7581900"/>
                <wp:effectExtent l="0" t="0" r="22860" b="19050"/>
                <wp:wrapNone/>
                <wp:docPr id="1476904607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58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4FCB5" id="Conector recto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pt" to="1.2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6960A5A" w14:textId="35B52884" w:rsidR="003F6BF0" w:rsidRPr="003F6BF0" w:rsidRDefault="00A570EE" w:rsidP="006860D2">
      <w:pPr>
        <w:tabs>
          <w:tab w:val="left" w:pos="49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3B6B98" wp14:editId="59F0154A">
                <wp:simplePos x="0" y="0"/>
                <wp:positionH relativeFrom="column">
                  <wp:posOffset>-808990</wp:posOffset>
                </wp:positionH>
                <wp:positionV relativeFrom="paragraph">
                  <wp:posOffset>5368060</wp:posOffset>
                </wp:positionV>
                <wp:extent cx="3512012" cy="1794164"/>
                <wp:effectExtent l="0" t="0" r="0" b="0"/>
                <wp:wrapNone/>
                <wp:docPr id="1869072854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012" cy="1794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61F16" w14:textId="4DEE216A" w:rsidR="00EE58B7" w:rsidRPr="00AC3527" w:rsidRDefault="00EE58B7" w:rsidP="00EE58B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esta primera grafica se analiza la concentración de inversiones y vemos que más de la mitad (aproximadamente el 65%) proviene de solo tres países: Estados Unidos </w:t>
                            </w:r>
                            <w:r w:rsidRPr="00AC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(la</w:t>
                            </w:r>
                            <w:r w:rsidRPr="00AC35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presencia más fuerte), Japón y Alemania. Aunque hay una contribución de diez países, las participaciones fuera del top tres son relativamente pequeñas, lo que indica una concentración en ciertos socios comerciales.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6B98" id="Cuadro de texto 23" o:spid="_x0000_s1033" type="#_x0000_t202" style="position:absolute;margin-left:-63.7pt;margin-top:422.7pt;width:276.55pt;height:1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" fillcolor="white [3201]" stroked="f" strokeweight=".5pt">
                <v:textbox>
                  <w:txbxContent>
                    <w:p w14:paraId="74561F16" w14:textId="4DEE216A" w:rsidR="00EE58B7" w:rsidRPr="00AC3527" w:rsidRDefault="00EE58B7" w:rsidP="00EE58B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esta primera grafica se analiza la concentración de inversiones y vemos que más de la mitad (aproximadamente el 65%) proviene de solo tres países: Estados Unidos </w:t>
                      </w:r>
                      <w:r w:rsidRPr="00AC3527">
                        <w:rPr>
                          <w:rFonts w:ascii="Arial" w:hAnsi="Arial" w:cs="Arial"/>
                          <w:sz w:val="24"/>
                          <w:szCs w:val="24"/>
                        </w:rPr>
                        <w:t>(la</w:t>
                      </w:r>
                      <w:r w:rsidRPr="00AC35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presencia más fuerte), Japón y Alemania. Aunque hay una contribución de diez países, las participaciones fuera del top tres son relativamente pequeñas, lo que indica una concentración en ciertos socios comerciales.</w:t>
                      </w:r>
                    </w:p>
                  </w:txbxContent>
                </v:textbox>
              </v:shape>
            </w:pict>
          </mc:Fallback>
        </mc:AlternateContent>
      </w:r>
      <w:r w:rsidR="006860D2">
        <w:rPr>
          <w:rFonts w:ascii="Arial" w:hAnsi="Arial" w:cs="Arial"/>
          <w:sz w:val="24"/>
          <w:szCs w:val="24"/>
        </w:rPr>
        <w:tab/>
      </w:r>
    </w:p>
    <w:p w14:paraId="24A5E302" w14:textId="05463A46" w:rsidR="003F6BF0" w:rsidRPr="003F6BF0" w:rsidRDefault="003F6BF0" w:rsidP="003F6BF0">
      <w:pPr>
        <w:rPr>
          <w:rFonts w:ascii="Arial" w:hAnsi="Arial" w:cs="Arial"/>
          <w:sz w:val="24"/>
          <w:szCs w:val="24"/>
        </w:rPr>
      </w:pPr>
    </w:p>
    <w:p w14:paraId="7BE851ED" w14:textId="3C8FB9D1" w:rsidR="003F6BF0" w:rsidRPr="003F6BF0" w:rsidRDefault="003F6BF0" w:rsidP="003F6BF0">
      <w:pPr>
        <w:rPr>
          <w:rFonts w:ascii="Arial" w:hAnsi="Arial" w:cs="Arial"/>
          <w:sz w:val="24"/>
          <w:szCs w:val="24"/>
        </w:rPr>
      </w:pPr>
    </w:p>
    <w:p w14:paraId="69F55A9E" w14:textId="2781BF75" w:rsidR="003F6BF0" w:rsidRPr="003F6BF0" w:rsidRDefault="006860D2" w:rsidP="006860D2">
      <w:pPr>
        <w:tabs>
          <w:tab w:val="left" w:pos="567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3C48DEB" w14:textId="240C0D17" w:rsidR="003F6BF0" w:rsidRPr="003F6BF0" w:rsidRDefault="00A570EE" w:rsidP="003F6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84503" wp14:editId="62F54083">
                <wp:simplePos x="0" y="0"/>
                <wp:positionH relativeFrom="column">
                  <wp:posOffset>-454429</wp:posOffset>
                </wp:positionH>
                <wp:positionV relativeFrom="paragraph">
                  <wp:posOffset>216881</wp:posOffset>
                </wp:positionV>
                <wp:extent cx="2971800" cy="396240"/>
                <wp:effectExtent l="0" t="0" r="0" b="3810"/>
                <wp:wrapNone/>
                <wp:docPr id="1710888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4DE0C" w14:textId="77777777" w:rsidR="0066125C" w:rsidRPr="0066125C" w:rsidRDefault="0066125C" w:rsidP="006612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125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OBJETIVO DEL POLICY BRIEF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4503" id="Cuadro de texto 9" o:spid="_x0000_s1034" type="#_x0000_t202" style="position:absolute;margin-left:-35.8pt;margin-top:17.1pt;width:234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" fillcolor="white [3201]" stroked="f" strokeweight=".5pt">
                <v:textbox>
                  <w:txbxContent>
                    <w:p w14:paraId="42B4DE0C" w14:textId="77777777" w:rsidR="0066125C" w:rsidRPr="0066125C" w:rsidRDefault="0066125C" w:rsidP="0066125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6125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OBJETIVO DEL POLICY BRIEF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86BF65" wp14:editId="4E52050B">
                <wp:simplePos x="0" y="0"/>
                <wp:positionH relativeFrom="column">
                  <wp:posOffset>2854036</wp:posOffset>
                </wp:positionH>
                <wp:positionV relativeFrom="paragraph">
                  <wp:posOffset>176588</wp:posOffset>
                </wp:positionV>
                <wp:extent cx="3747655" cy="7308273"/>
                <wp:effectExtent l="0" t="0" r="5715" b="6985"/>
                <wp:wrapNone/>
                <wp:docPr id="1876614343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55" cy="7308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23C39" w14:textId="3DDE227E" w:rsidR="00EE58B7" w:rsidRPr="00EE58B7" w:rsidRDefault="00EE58B7" w:rsidP="009A435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58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PROBLEMAS IDENTIFICADOS</w:t>
                            </w:r>
                          </w:p>
                          <w:p w14:paraId="34CC40A7" w14:textId="7381AAD5" w:rsidR="009A4354" w:rsidRPr="009A4354" w:rsidRDefault="00EE58B7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concentración Geográfica del 65% de la </w:t>
                            </w:r>
                            <w:r w:rsidR="006860D2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inversión </w:t>
                            </w:r>
                            <w:r w:rsidR="006860D2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proviene de </w:t>
                            </w:r>
                            <w:r w:rsidR="006860D2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EE. UU.</w:t>
                            </w:r>
                            <w:r w:rsidR="006860D2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Japón y Alemania,</w:t>
                            </w:r>
                            <w:r w:rsidR="006860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60D2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aumentando el riesgo ante cambios externos</w:t>
                            </w:r>
                            <w:r w:rsidR="006860D2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o, la inversión </w:t>
                            </w:r>
                            <w:r w:rsidR="006860D2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proviene de </w:t>
                            </w:r>
                            <w:r w:rsidR="006860D2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EE. UU.</w:t>
                            </w:r>
                            <w:r w:rsidR="006860D2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Japón y Alemania, aumentando el riesgo ante cambios externos</w:t>
                            </w:r>
                            <w:r w:rsidR="006860D2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o, </w:t>
                            </w:r>
                            <w:r w:rsidR="000907AE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 el contrario, r</w:t>
                            </w:r>
                            <w:r w:rsidR="000907AE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egiones como Medio Oriente y Oceanía tienen baja inversión en México</w:t>
                            </w:r>
                            <w:r w:rsidR="000907AE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generando un d</w:t>
                            </w:r>
                            <w:r w:rsidR="000907AE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esempeño Irregular</w:t>
                            </w:r>
                            <w:r w:rsidR="000907AE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m</w:t>
                            </w:r>
                            <w:r w:rsidR="000907AE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anufacturas</w:t>
                            </w:r>
                            <w:r w:rsidR="00090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1A30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(54.3%) y transporte crecen, pero construcción (5.2%) y servicios financieros (21.9% a 15.4%) caen</w:t>
                            </w:r>
                            <w:r w:rsidR="00B41A30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 vemos sectores d</w:t>
                            </w:r>
                            <w:r w:rsidR="00B41A30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esaprovechados</w:t>
                            </w:r>
                            <w:r w:rsidR="00B41A30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como la e</w:t>
                            </w:r>
                            <w:r w:rsidR="00B41A30" w:rsidRPr="00C348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lectricidad y agua avanzaron (-0.6% a 0.8%), pero sin políticas sólidas.</w:t>
                            </w:r>
                            <w:r w:rsidR="006860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4354"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Utiliza modelos econométricos y analiza manufacturas y servicios como sectores representativos.</w:t>
                            </w:r>
                          </w:p>
                          <w:p w14:paraId="1AD91CB0" w14:textId="77777777" w:rsidR="009A4354" w:rsidRP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35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Puntos por aclarar:</w:t>
                            </w:r>
                          </w:p>
                          <w:p w14:paraId="38C273CD" w14:textId="5788AD74" w:rsid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Cómo medir efectivamente la diversificación sectorial</w:t>
                            </w:r>
                            <w:r w:rsidR="00EE58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tener i</w:t>
                            </w: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ndicadores del impacto de la transferencia tecnológica</w:t>
                            </w:r>
                            <w:r w:rsidR="00EE58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como se </w:t>
                            </w: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analizan datos del Banco de México y la OCDE, pero falta información sobre el impacto regional, lo que podría abordarse con encuestas locales</w:t>
                            </w:r>
                          </w:p>
                          <w:p w14:paraId="5947B726" w14:textId="6365D4E9" w:rsidR="009A4354" w:rsidRP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9A435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onclusiones y Preguntas Abiertas</w:t>
                            </w:r>
                          </w:p>
                          <w:p w14:paraId="4A93C412" w14:textId="77777777" w:rsidR="009A4354" w:rsidRP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IED es crucial para México, pero requiere mayor diversificación.</w:t>
                            </w:r>
                          </w:p>
                          <w:p w14:paraId="21D5D429" w14:textId="77777777" w:rsidR="009A4354" w:rsidRP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Sectores emergentes necesitan políticas específicas para su desarrollo.</w:t>
                            </w:r>
                          </w:p>
                          <w:p w14:paraId="5BAC692B" w14:textId="77777777" w:rsidR="009A4354" w:rsidRP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¿Cómo atraer inversión de regiones emergentes?</w:t>
                            </w:r>
                          </w:p>
                          <w:p w14:paraId="004B7B07" w14:textId="77777777" w:rsidR="009A4354" w:rsidRP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¿Qué estrategias pueden rescatar sectores en declive?</w:t>
                            </w:r>
                          </w:p>
                          <w:p w14:paraId="6ABB7E4D" w14:textId="77777777" w:rsid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3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¿Cuál es el impacto de la IED en zonas urbanas vs. rurales?</w:t>
                            </w:r>
                          </w:p>
                          <w:p w14:paraId="409BC615" w14:textId="77777777" w:rsidR="009A4354" w:rsidRPr="009A4354" w:rsidRDefault="009A4354" w:rsidP="009A435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64D735" w14:textId="77777777" w:rsidR="009A4354" w:rsidRDefault="009A4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BF65" id="Cuadro de texto 20" o:spid="_x0000_s1035" type="#_x0000_t202" style="position:absolute;margin-left:224.75pt;margin-top:13.9pt;width:295.1pt;height:57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" fillcolor="white [3201]" stroked="f" strokeweight=".5pt">
                <v:textbox>
                  <w:txbxContent>
                    <w:p w14:paraId="5F423C39" w14:textId="3DDE227E" w:rsidR="00EE58B7" w:rsidRPr="00EE58B7" w:rsidRDefault="00EE58B7" w:rsidP="009A435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58B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PROBLEMAS IDENTIFICADOS</w:t>
                      </w:r>
                    </w:p>
                    <w:p w14:paraId="34CC40A7" w14:textId="7381AAD5" w:rsidR="009A4354" w:rsidRPr="009A4354" w:rsidRDefault="00EE58B7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concentración Geográfica del 65% de la </w:t>
                      </w:r>
                      <w:r w:rsidR="006860D2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inversión </w:t>
                      </w:r>
                      <w:r w:rsidR="006860D2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proviene de </w:t>
                      </w:r>
                      <w:r w:rsidR="006860D2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EE. UU.</w:t>
                      </w:r>
                      <w:r w:rsidR="006860D2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, Japón y Alemania,</w:t>
                      </w:r>
                      <w:r w:rsidR="006860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860D2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aumentando el riesgo ante cambios externos</w:t>
                      </w:r>
                      <w:r w:rsidR="006860D2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o, la inversión </w:t>
                      </w:r>
                      <w:r w:rsidR="006860D2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proviene de </w:t>
                      </w:r>
                      <w:r w:rsidR="006860D2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EE. UU.</w:t>
                      </w:r>
                      <w:r w:rsidR="006860D2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, Japón y Alemania, aumentando el riesgo ante cambios externos</w:t>
                      </w:r>
                      <w:r w:rsidR="006860D2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o, </w:t>
                      </w:r>
                      <w:r w:rsidR="000907AE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por el contrario, r</w:t>
                      </w:r>
                      <w:r w:rsidR="000907AE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egiones como Medio Oriente y Oceanía tienen baja inversión en México</w:t>
                      </w:r>
                      <w:r w:rsidR="000907AE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, generando un d</w:t>
                      </w:r>
                      <w:r w:rsidR="000907AE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esempeño Irregular</w:t>
                      </w:r>
                      <w:r w:rsidR="000907AE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m</w:t>
                      </w:r>
                      <w:r w:rsidR="000907AE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anufacturas</w:t>
                      </w:r>
                      <w:r w:rsidR="00090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41A30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(54.3%) y transporte crecen, pero construcción (5.2%) y servicios financieros (21.9% a 15.4%) caen</w:t>
                      </w:r>
                      <w:r w:rsidR="00B41A30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 vemos sectores d</w:t>
                      </w:r>
                      <w:r w:rsidR="00B41A30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esaprovechados</w:t>
                      </w:r>
                      <w:r w:rsidR="00B41A30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como la e</w:t>
                      </w:r>
                      <w:r w:rsidR="00B41A30" w:rsidRPr="00C348F7">
                        <w:rPr>
                          <w:rFonts w:ascii="Arial" w:hAnsi="Arial" w:cs="Arial"/>
                          <w:sz w:val="24"/>
                          <w:szCs w:val="24"/>
                        </w:rPr>
                        <w:t>lectricidad y agua avanzaron (-0.6% a 0.8%), pero sin políticas sólidas.</w:t>
                      </w:r>
                      <w:r w:rsidR="006860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A4354"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Utiliza modelos econométricos y analiza manufacturas y servicios como sectores representativos.</w:t>
                      </w:r>
                    </w:p>
                    <w:p w14:paraId="1AD91CB0" w14:textId="77777777" w:rsidR="009A4354" w:rsidRP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35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Puntos por aclarar:</w:t>
                      </w:r>
                    </w:p>
                    <w:p w14:paraId="38C273CD" w14:textId="5788AD74" w:rsid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Cómo medir efectivamente la diversificación sectorial</w:t>
                      </w:r>
                      <w:r w:rsidR="00EE58B7">
                        <w:rPr>
                          <w:rFonts w:ascii="Arial" w:hAnsi="Arial" w:cs="Arial"/>
                          <w:sz w:val="24"/>
                          <w:szCs w:val="24"/>
                        </w:rPr>
                        <w:t>, tener i</w:t>
                      </w: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ndicadores del impacto de la transferencia tecnológica</w:t>
                      </w:r>
                      <w:r w:rsidR="00EE58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como se </w:t>
                      </w: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analizan datos del Banco de México y la OCDE, pero falta información sobre el impacto regional, lo que podría abordarse con encuestas locales</w:t>
                      </w:r>
                    </w:p>
                    <w:p w14:paraId="5947B726" w14:textId="6365D4E9" w:rsidR="009A4354" w:rsidRPr="009A4354" w:rsidRDefault="009A4354" w:rsidP="009A435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9A435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onclusiones y Preguntas Abiertas</w:t>
                      </w:r>
                    </w:p>
                    <w:p w14:paraId="4A93C412" w14:textId="77777777" w:rsidR="009A4354" w:rsidRP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La IED es crucial para México, pero requiere mayor diversificación.</w:t>
                      </w:r>
                    </w:p>
                    <w:p w14:paraId="21D5D429" w14:textId="77777777" w:rsidR="009A4354" w:rsidRP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Sectores emergentes necesitan políticas específicas para su desarrollo.</w:t>
                      </w:r>
                    </w:p>
                    <w:p w14:paraId="5BAC692B" w14:textId="77777777" w:rsidR="009A4354" w:rsidRP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¿Cómo atraer inversión de regiones emergentes?</w:t>
                      </w:r>
                    </w:p>
                    <w:p w14:paraId="004B7B07" w14:textId="77777777" w:rsidR="009A4354" w:rsidRP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¿Qué estrategias pueden rescatar sectores en declive?</w:t>
                      </w:r>
                    </w:p>
                    <w:p w14:paraId="6ABB7E4D" w14:textId="77777777" w:rsid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354">
                        <w:rPr>
                          <w:rFonts w:ascii="Arial" w:hAnsi="Arial" w:cs="Arial"/>
                          <w:sz w:val="24"/>
                          <w:szCs w:val="24"/>
                        </w:rPr>
                        <w:t>¿Cuál es el impacto de la IED en zonas urbanas vs. rurales?</w:t>
                      </w:r>
                    </w:p>
                    <w:p w14:paraId="409BC615" w14:textId="77777777" w:rsidR="009A4354" w:rsidRPr="009A4354" w:rsidRDefault="009A4354" w:rsidP="009A435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64D735" w14:textId="77777777" w:rsidR="009A4354" w:rsidRDefault="009A4354"/>
                  </w:txbxContent>
                </v:textbox>
              </v:shape>
            </w:pict>
          </mc:Fallback>
        </mc:AlternateContent>
      </w:r>
    </w:p>
    <w:p w14:paraId="44BE914B" w14:textId="14864EB7" w:rsidR="003F6BF0" w:rsidRPr="003F6BF0" w:rsidRDefault="00A570EE" w:rsidP="003F6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116EA4" wp14:editId="6CDD3935">
                <wp:simplePos x="0" y="0"/>
                <wp:positionH relativeFrom="column">
                  <wp:posOffset>-711605</wp:posOffset>
                </wp:positionH>
                <wp:positionV relativeFrom="paragraph">
                  <wp:posOffset>381982</wp:posOffset>
                </wp:positionV>
                <wp:extent cx="3442335" cy="955675"/>
                <wp:effectExtent l="0" t="0" r="5715" b="0"/>
                <wp:wrapNone/>
                <wp:docPr id="443916231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335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A4AF4" w14:textId="77777777" w:rsidR="000907AE" w:rsidRPr="006474B5" w:rsidRDefault="000907AE" w:rsidP="000907A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Diversificación Geográfica:</w:t>
                            </w:r>
                          </w:p>
                          <w:p w14:paraId="7E2A3074" w14:textId="77777777" w:rsidR="000907AE" w:rsidRPr="003F6BF0" w:rsidRDefault="000907AE" w:rsidP="000907A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Establecer acuerdos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sobre todo con </w:t>
                            </w: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economías emergentes como Corea del Sur y Argentina, que ya representan el 4% y 3% 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IED</w:t>
                            </w:r>
                          </w:p>
                          <w:p w14:paraId="002B712D" w14:textId="77777777" w:rsidR="000907AE" w:rsidRDefault="00090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6EA4" id="_x0000_s1036" type="#_x0000_t202" style="position:absolute;margin-left:-56.05pt;margin-top:30.1pt;width:271.05pt;height:7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GnMAIAAFw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" fillcolor="white [3201]" stroked="f" strokeweight=".5pt">
                <v:textbox>
                  <w:txbxContent>
                    <w:p w14:paraId="354A4AF4" w14:textId="77777777" w:rsidR="000907AE" w:rsidRPr="006474B5" w:rsidRDefault="000907AE" w:rsidP="000907A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Diversificación Geográfica:</w:t>
                      </w:r>
                    </w:p>
                    <w:p w14:paraId="7E2A3074" w14:textId="77777777" w:rsidR="000907AE" w:rsidRPr="003F6BF0" w:rsidRDefault="000907AE" w:rsidP="000907A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Establecer acuerdos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sobre todo con </w:t>
                      </w: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economías emergentes como Corea del Sur y Argentina, que ya representan el 4% y 3% de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 IED</w:t>
                      </w:r>
                    </w:p>
                    <w:p w14:paraId="002B712D" w14:textId="77777777" w:rsidR="000907AE" w:rsidRDefault="000907A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1CF377" wp14:editId="08B5EC82">
                <wp:simplePos x="0" y="0"/>
                <wp:positionH relativeFrom="margin">
                  <wp:align>center</wp:align>
                </wp:positionH>
                <wp:positionV relativeFrom="paragraph">
                  <wp:posOffset>31519</wp:posOffset>
                </wp:positionV>
                <wp:extent cx="15240" cy="7581900"/>
                <wp:effectExtent l="0" t="0" r="22860" b="19050"/>
                <wp:wrapNone/>
                <wp:docPr id="25410483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58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5EA2E" id="Conector recto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5pt" to="1.2pt,5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C660684" w14:textId="6EDC4D17" w:rsidR="003F6BF0" w:rsidRPr="003F6BF0" w:rsidRDefault="003F6BF0" w:rsidP="003F6BF0">
      <w:pPr>
        <w:rPr>
          <w:rFonts w:ascii="Arial" w:hAnsi="Arial" w:cs="Arial"/>
          <w:sz w:val="24"/>
          <w:szCs w:val="24"/>
        </w:rPr>
      </w:pPr>
    </w:p>
    <w:p w14:paraId="263AF302" w14:textId="41893E6E" w:rsidR="003F6BF0" w:rsidRPr="003F6BF0" w:rsidRDefault="003F6BF0" w:rsidP="003F6BF0">
      <w:pPr>
        <w:rPr>
          <w:rFonts w:ascii="Arial" w:hAnsi="Arial" w:cs="Arial"/>
          <w:sz w:val="24"/>
          <w:szCs w:val="24"/>
        </w:rPr>
      </w:pPr>
    </w:p>
    <w:p w14:paraId="55362DCF" w14:textId="492CD91A" w:rsidR="003F6BF0" w:rsidRPr="003F6BF0" w:rsidRDefault="00A570EE" w:rsidP="006860D2">
      <w:pPr>
        <w:tabs>
          <w:tab w:val="left" w:pos="367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8DF05A" wp14:editId="1BAC18C3">
                <wp:simplePos x="0" y="0"/>
                <wp:positionH relativeFrom="column">
                  <wp:posOffset>-737004</wp:posOffset>
                </wp:positionH>
                <wp:positionV relativeFrom="paragraph">
                  <wp:posOffset>382674</wp:posOffset>
                </wp:positionV>
                <wp:extent cx="3491230" cy="2084705"/>
                <wp:effectExtent l="0" t="0" r="0" b="0"/>
                <wp:wrapNone/>
                <wp:docPr id="1012499527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208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60AD9D" w14:textId="5393F2D6" w:rsidR="00026E99" w:rsidRDefault="001C1DE6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6E99"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respectivamente, para reducir la dependencia de Estados Unidos, Japón y Alemania.</w:t>
                            </w:r>
                          </w:p>
                          <w:p w14:paraId="3D8DCD37" w14:textId="77777777" w:rsidR="00026E99" w:rsidRPr="006474B5" w:rsidRDefault="00026E99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Fortalecimiento de Sectores en Declive:</w:t>
                            </w:r>
                          </w:p>
                          <w:p w14:paraId="0A5D5A79" w14:textId="77777777" w:rsidR="00026E99" w:rsidRPr="006474B5" w:rsidRDefault="00026E99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Reactivar la construcción mediante incentivos fiscales enfocados en proyectos sostenibles e infraestructura crítica.</w:t>
                            </w:r>
                          </w:p>
                          <w:p w14:paraId="3A647BAB" w14:textId="77777777" w:rsidR="00026E99" w:rsidRPr="006474B5" w:rsidRDefault="00026E99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Modernizar los servicios financieros mediante estrategias tecnológicas y marcos regulatorios favorables.</w:t>
                            </w:r>
                          </w:p>
                          <w:p w14:paraId="754D9D05" w14:textId="3BE9334D" w:rsidR="00026E99" w:rsidRPr="006474B5" w:rsidRDefault="00026E99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7F08AE" w14:textId="27F14437" w:rsidR="00026E99" w:rsidRPr="006474B5" w:rsidRDefault="00026E99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9A9E12" w14:textId="77777777" w:rsidR="00026E99" w:rsidRPr="00536D3E" w:rsidRDefault="00026E99" w:rsidP="001C1DE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7D04FEE" w14:textId="77777777" w:rsidR="001C1DE6" w:rsidRDefault="001C1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F05A" id="Cuadro de texto 18" o:spid="_x0000_s1037" type="#_x0000_t202" style="position:absolute;margin-left:-58.05pt;margin-top:30.15pt;width:274.9pt;height:16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IoMQIAAF0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" fillcolor="white [3201]" stroked="f" strokeweight=".5pt">
                <v:textbox>
                  <w:txbxContent>
                    <w:p w14:paraId="5060AD9D" w14:textId="5393F2D6" w:rsidR="00026E99" w:rsidRDefault="001C1DE6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26E99"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respectivamente, para reducir la dependencia de Estados Unidos, Japón y Alemania.</w:t>
                      </w:r>
                    </w:p>
                    <w:p w14:paraId="3D8DCD37" w14:textId="77777777" w:rsidR="00026E99" w:rsidRPr="006474B5" w:rsidRDefault="00026E99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Fortalecimiento de Sectores en Declive:</w:t>
                      </w:r>
                    </w:p>
                    <w:p w14:paraId="0A5D5A79" w14:textId="77777777" w:rsidR="00026E99" w:rsidRPr="006474B5" w:rsidRDefault="00026E99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Reactivar la construcción mediante incentivos fiscales enfocados en proyectos sostenibles e infraestructura crítica.</w:t>
                      </w:r>
                    </w:p>
                    <w:p w14:paraId="3A647BAB" w14:textId="77777777" w:rsidR="00026E99" w:rsidRPr="006474B5" w:rsidRDefault="00026E99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Modernizar los servicios financieros mediante estrategias tecnológicas y marcos regulatorios favorables.</w:t>
                      </w:r>
                    </w:p>
                    <w:p w14:paraId="754D9D05" w14:textId="3BE9334D" w:rsidR="00026E99" w:rsidRPr="006474B5" w:rsidRDefault="00026E99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7F08AE" w14:textId="27F14437" w:rsidR="00026E99" w:rsidRPr="006474B5" w:rsidRDefault="00026E99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9A9E12" w14:textId="77777777" w:rsidR="00026E99" w:rsidRPr="00536D3E" w:rsidRDefault="00026E99" w:rsidP="001C1DE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7D04FEE" w14:textId="77777777" w:rsidR="001C1DE6" w:rsidRDefault="001C1DE6"/>
                  </w:txbxContent>
                </v:textbox>
              </v:shape>
            </w:pict>
          </mc:Fallback>
        </mc:AlternateContent>
      </w:r>
      <w:r w:rsidR="006860D2">
        <w:rPr>
          <w:rFonts w:ascii="Arial" w:hAnsi="Arial" w:cs="Arial"/>
          <w:sz w:val="24"/>
          <w:szCs w:val="24"/>
        </w:rPr>
        <w:tab/>
      </w:r>
    </w:p>
    <w:p w14:paraId="4C75595D" w14:textId="298F82B5" w:rsidR="003F6BF0" w:rsidRDefault="003F6BF0" w:rsidP="003F6BF0">
      <w:pPr>
        <w:rPr>
          <w:rFonts w:ascii="Arial" w:hAnsi="Arial" w:cs="Arial"/>
          <w:b/>
          <w:bCs/>
          <w:sz w:val="24"/>
          <w:szCs w:val="24"/>
        </w:rPr>
      </w:pPr>
    </w:p>
    <w:p w14:paraId="2AEE2DB1" w14:textId="49A64128" w:rsidR="000907AE" w:rsidRPr="003F6BF0" w:rsidRDefault="000907AE" w:rsidP="003F6BF0">
      <w:pPr>
        <w:rPr>
          <w:rFonts w:ascii="Arial" w:hAnsi="Arial" w:cs="Arial"/>
          <w:sz w:val="24"/>
          <w:szCs w:val="24"/>
        </w:rPr>
      </w:pPr>
    </w:p>
    <w:p w14:paraId="00094C3D" w14:textId="5BC44283" w:rsidR="003F6BF0" w:rsidRPr="003F6BF0" w:rsidRDefault="003F6BF0" w:rsidP="003F6BF0">
      <w:pPr>
        <w:rPr>
          <w:rFonts w:ascii="Arial" w:hAnsi="Arial" w:cs="Arial"/>
          <w:sz w:val="24"/>
          <w:szCs w:val="24"/>
        </w:rPr>
      </w:pPr>
    </w:p>
    <w:p w14:paraId="4A864D72" w14:textId="65A7C587" w:rsidR="003F6BF0" w:rsidRPr="003F6BF0" w:rsidRDefault="003F6BF0" w:rsidP="003F6BF0">
      <w:pPr>
        <w:rPr>
          <w:rFonts w:ascii="Arial" w:hAnsi="Arial" w:cs="Arial"/>
          <w:sz w:val="24"/>
          <w:szCs w:val="24"/>
        </w:rPr>
      </w:pPr>
    </w:p>
    <w:p w14:paraId="03FB1472" w14:textId="4B5CFF85" w:rsidR="003F6BF0" w:rsidRPr="003F6BF0" w:rsidRDefault="003F6BF0" w:rsidP="003F6BF0">
      <w:pPr>
        <w:rPr>
          <w:rFonts w:ascii="Arial" w:hAnsi="Arial" w:cs="Arial"/>
          <w:sz w:val="24"/>
          <w:szCs w:val="24"/>
        </w:rPr>
      </w:pPr>
    </w:p>
    <w:p w14:paraId="486F7155" w14:textId="6F6D2109" w:rsidR="003F6BF0" w:rsidRDefault="003F6BF0" w:rsidP="003F6BF0">
      <w:pPr>
        <w:rPr>
          <w:rFonts w:ascii="Arial" w:hAnsi="Arial" w:cs="Arial"/>
          <w:b/>
          <w:bCs/>
          <w:sz w:val="24"/>
          <w:szCs w:val="24"/>
        </w:rPr>
      </w:pPr>
    </w:p>
    <w:p w14:paraId="326B7520" w14:textId="4A09D1AA" w:rsidR="003F6BF0" w:rsidRDefault="003F6BF0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C07C862" w14:textId="75BD4730" w:rsidR="000907AE" w:rsidRDefault="00A570EE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6E116" wp14:editId="1C8D8765">
                <wp:simplePos x="0" y="0"/>
                <wp:positionH relativeFrom="page">
                  <wp:posOffset>325582</wp:posOffset>
                </wp:positionH>
                <wp:positionV relativeFrom="paragraph">
                  <wp:posOffset>181956</wp:posOffset>
                </wp:positionV>
                <wp:extent cx="3497695" cy="3456709"/>
                <wp:effectExtent l="0" t="0" r="7620" b="0"/>
                <wp:wrapNone/>
                <wp:docPr id="212491334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695" cy="3456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429FC" w14:textId="77777777" w:rsidR="00F7078E" w:rsidRPr="006474B5" w:rsidRDefault="00F7078E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Consolidación de Sectores Emergentes:</w:t>
                            </w:r>
                          </w:p>
                          <w:p w14:paraId="710B7C77" w14:textId="77777777" w:rsidR="00F7078E" w:rsidRPr="006474B5" w:rsidRDefault="00F7078E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Priorizar inversiones en electricidad y agua con énfasis en energías renovables y tecnologías limpias, alineadas con los Objetivos de Desarrollo Sostenible.</w:t>
                            </w:r>
                          </w:p>
                          <w:p w14:paraId="60B2CBDA" w14:textId="77777777" w:rsidR="00F7078E" w:rsidRPr="006474B5" w:rsidRDefault="00F7078E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Transferencia Tecnológica e Innovación:</w:t>
                            </w:r>
                          </w:p>
                          <w:p w14:paraId="46435651" w14:textId="2321F827" w:rsidR="00F7078E" w:rsidRPr="006474B5" w:rsidRDefault="00026E99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Hay que asegurar</w:t>
                            </w:r>
                            <w:r w:rsidR="00F7078E"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los flujos de IED incluyan condiciones de transferencia tecnológica, fortaleciendo manufacturas y servicios para integrarse más eficazmente en las cadenas globales de valor.</w:t>
                            </w:r>
                          </w:p>
                          <w:p w14:paraId="20533F63" w14:textId="77777777" w:rsidR="00F7078E" w:rsidRPr="006474B5" w:rsidRDefault="00F7078E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Monitoreo y Transparencia:</w:t>
                            </w:r>
                          </w:p>
                          <w:p w14:paraId="34B38A43" w14:textId="77777777" w:rsidR="00F7078E" w:rsidRPr="006474B5" w:rsidRDefault="00F7078E" w:rsidP="00026E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4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Implementar un observatorio de IED que evalúe periódicamente su impacto y permita redirigir políticas públicas de manera efectiva.</w:t>
                            </w:r>
                          </w:p>
                          <w:p w14:paraId="5D642436" w14:textId="5DFB4ED3" w:rsidR="005F72D8" w:rsidRPr="00235260" w:rsidRDefault="005F72D8" w:rsidP="00536D3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E116" id="Cuadro de texto 8" o:spid="_x0000_s1038" type="#_x0000_t202" style="position:absolute;margin-left:25.65pt;margin-top:14.35pt;width:275.4pt;height:272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" fillcolor="white [3201]" stroked="f" strokeweight=".5pt">
                <v:textbox>
                  <w:txbxContent>
                    <w:p w14:paraId="2B4429FC" w14:textId="77777777" w:rsidR="00F7078E" w:rsidRPr="006474B5" w:rsidRDefault="00F7078E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Consolidación de Sectores Emergentes:</w:t>
                      </w:r>
                    </w:p>
                    <w:p w14:paraId="710B7C77" w14:textId="77777777" w:rsidR="00F7078E" w:rsidRPr="006474B5" w:rsidRDefault="00F7078E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Priorizar inversiones en electricidad y agua con énfasis en energías renovables y tecnologías limpias, alineadas con los Objetivos de Desarrollo Sostenible.</w:t>
                      </w:r>
                    </w:p>
                    <w:p w14:paraId="60B2CBDA" w14:textId="77777777" w:rsidR="00F7078E" w:rsidRPr="006474B5" w:rsidRDefault="00F7078E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Transferencia Tecnológica e Innovación:</w:t>
                      </w:r>
                    </w:p>
                    <w:p w14:paraId="46435651" w14:textId="2321F827" w:rsidR="00F7078E" w:rsidRPr="006474B5" w:rsidRDefault="00026E99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Hay que asegurar</w:t>
                      </w:r>
                      <w:r w:rsidR="00F7078E"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los flujos de IED incluyan condiciones de transferencia tecnológica, fortaleciendo manufacturas y servicios para integrarse más eficazmente en las cadenas globales de valor.</w:t>
                      </w:r>
                    </w:p>
                    <w:p w14:paraId="20533F63" w14:textId="77777777" w:rsidR="00F7078E" w:rsidRPr="006474B5" w:rsidRDefault="00F7078E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Monitoreo y Transparencia:</w:t>
                      </w:r>
                    </w:p>
                    <w:p w14:paraId="34B38A43" w14:textId="77777777" w:rsidR="00F7078E" w:rsidRPr="006474B5" w:rsidRDefault="00F7078E" w:rsidP="00026E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4B5">
                        <w:rPr>
                          <w:rFonts w:ascii="Arial" w:hAnsi="Arial" w:cs="Arial"/>
                          <w:sz w:val="24"/>
                          <w:szCs w:val="24"/>
                        </w:rPr>
                        <w:t>Implementar un observatorio de IED que evalúe periódicamente su impacto y permita redirigir políticas públicas de manera efectiva.</w:t>
                      </w:r>
                    </w:p>
                    <w:p w14:paraId="5D642436" w14:textId="5DFB4ED3" w:rsidR="005F72D8" w:rsidRPr="00235260" w:rsidRDefault="005F72D8" w:rsidP="00536D3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9D6CDC" w14:textId="1D41FDE1" w:rsidR="003F6BF0" w:rsidRDefault="003F6BF0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1294BB15" w14:textId="7D0269D5" w:rsidR="00A2797D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3529169C" w14:textId="169B1466" w:rsidR="00A2797D" w:rsidRDefault="00575E60" w:rsidP="00575E60">
      <w:pPr>
        <w:tabs>
          <w:tab w:val="left" w:pos="54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4F2351" w14:textId="2D2D66D6" w:rsidR="00A2797D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52846872" w14:textId="65D58A78" w:rsidR="00A2797D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077EDDB0" w14:textId="6E9EAA03" w:rsidR="00A2797D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347A9975" w14:textId="73628750" w:rsidR="00A2797D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52772437" w14:textId="3EDF3987" w:rsidR="00A2797D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238FF246" w14:textId="28F602E7" w:rsidR="00A2797D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p w14:paraId="02966430" w14:textId="77777777" w:rsidR="000907AE" w:rsidRDefault="000907AE" w:rsidP="00B41A30">
      <w:pPr>
        <w:jc w:val="both"/>
        <w:rPr>
          <w:rFonts w:ascii="Arial" w:hAnsi="Arial" w:cs="Arial"/>
          <w:sz w:val="24"/>
          <w:szCs w:val="24"/>
        </w:rPr>
      </w:pPr>
    </w:p>
    <w:p w14:paraId="38D1C85E" w14:textId="77777777" w:rsidR="00A570EE" w:rsidRDefault="00A570EE" w:rsidP="00B41A30">
      <w:pPr>
        <w:jc w:val="both"/>
        <w:rPr>
          <w:rFonts w:ascii="Arial" w:hAnsi="Arial" w:cs="Arial"/>
          <w:sz w:val="24"/>
          <w:szCs w:val="24"/>
        </w:rPr>
      </w:pPr>
    </w:p>
    <w:p w14:paraId="3DAD795F" w14:textId="64190FF8" w:rsidR="00A570EE" w:rsidRPr="00A570EE" w:rsidRDefault="00A570EE" w:rsidP="00B41A3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70EE">
        <w:rPr>
          <w:rFonts w:ascii="Arial" w:hAnsi="Arial" w:cs="Arial"/>
          <w:b/>
          <w:bCs/>
          <w:sz w:val="24"/>
          <w:szCs w:val="24"/>
        </w:rPr>
        <w:t>REFERENCIAS</w:t>
      </w:r>
    </w:p>
    <w:p w14:paraId="30C57CF6" w14:textId="7774249C" w:rsidR="00A570EE" w:rsidRDefault="00A570EE" w:rsidP="00B41A30">
      <w:pPr>
        <w:jc w:val="both"/>
        <w:rPr>
          <w:rFonts w:ascii="Arial" w:hAnsi="Arial" w:cs="Arial"/>
          <w:sz w:val="24"/>
          <w:szCs w:val="24"/>
        </w:rPr>
      </w:pPr>
      <w:r w:rsidRPr="00A570EE">
        <w:rPr>
          <w:rFonts w:ascii="Arial" w:hAnsi="Arial" w:cs="Arial"/>
          <w:sz w:val="24"/>
          <w:szCs w:val="24"/>
        </w:rPr>
        <w:t>Gobierno de México. (</w:t>
      </w:r>
      <w:proofErr w:type="spellStart"/>
      <w:r w:rsidRPr="00A570EE">
        <w:rPr>
          <w:rFonts w:ascii="Arial" w:hAnsi="Arial" w:cs="Arial"/>
          <w:sz w:val="24"/>
          <w:szCs w:val="24"/>
        </w:rPr>
        <w:t>n.d</w:t>
      </w:r>
      <w:proofErr w:type="spellEnd"/>
      <w:r w:rsidRPr="00A570EE">
        <w:rPr>
          <w:rFonts w:ascii="Arial" w:hAnsi="Arial" w:cs="Arial"/>
          <w:sz w:val="24"/>
          <w:szCs w:val="24"/>
        </w:rPr>
        <w:t>.). Competitividad y normatividad: Inversión extranjera directa. Secretaría de Economía</w:t>
      </w:r>
    </w:p>
    <w:p w14:paraId="6C5E9E17" w14:textId="29800ED3" w:rsidR="00B41A30" w:rsidRPr="009A4354" w:rsidRDefault="00B41A30" w:rsidP="00B41A30">
      <w:pPr>
        <w:jc w:val="both"/>
        <w:rPr>
          <w:rFonts w:ascii="Arial" w:hAnsi="Arial" w:cs="Arial"/>
          <w:sz w:val="24"/>
          <w:szCs w:val="24"/>
        </w:rPr>
      </w:pPr>
      <w:r w:rsidRPr="00575E60">
        <w:rPr>
          <w:rFonts w:ascii="Arial" w:hAnsi="Arial" w:cs="Arial"/>
          <w:sz w:val="24"/>
          <w:szCs w:val="24"/>
        </w:rPr>
        <w:t>García, Alejandro. "La inversión extranjera directa en México: análisis de sus determinantes según características de las industrias." Revista de Economía Mexicana, vol. 28, no. 3, 2021, pp. 123-145.</w:t>
      </w:r>
    </w:p>
    <w:p w14:paraId="5CBF5EB2" w14:textId="4C5A46AB" w:rsidR="00A2797D" w:rsidRPr="003F6BF0" w:rsidRDefault="00A2797D" w:rsidP="003F6BF0">
      <w:pPr>
        <w:tabs>
          <w:tab w:val="left" w:pos="1548"/>
        </w:tabs>
        <w:rPr>
          <w:rFonts w:ascii="Arial" w:hAnsi="Arial" w:cs="Arial"/>
          <w:sz w:val="24"/>
          <w:szCs w:val="24"/>
        </w:rPr>
      </w:pPr>
    </w:p>
    <w:sectPr w:rsidR="00A2797D" w:rsidRPr="003F6BF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5033" w14:textId="77777777" w:rsidR="00755264" w:rsidRDefault="00755264" w:rsidP="009B2DBF">
      <w:pPr>
        <w:spacing w:after="0" w:line="240" w:lineRule="auto"/>
      </w:pPr>
      <w:r>
        <w:separator/>
      </w:r>
    </w:p>
  </w:endnote>
  <w:endnote w:type="continuationSeparator" w:id="0">
    <w:p w14:paraId="4C77A971" w14:textId="77777777" w:rsidR="00755264" w:rsidRDefault="00755264" w:rsidP="009B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9C10" w14:textId="77777777" w:rsidR="00755264" w:rsidRDefault="00755264" w:rsidP="009B2DBF">
      <w:pPr>
        <w:spacing w:after="0" w:line="240" w:lineRule="auto"/>
      </w:pPr>
      <w:r>
        <w:separator/>
      </w:r>
    </w:p>
  </w:footnote>
  <w:footnote w:type="continuationSeparator" w:id="0">
    <w:p w14:paraId="098F48E0" w14:textId="77777777" w:rsidR="00755264" w:rsidRDefault="00755264" w:rsidP="009B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FAE" w14:textId="33364EB3" w:rsidR="009B2DBF" w:rsidRDefault="009B2D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5E738" wp14:editId="67E7644B">
              <wp:simplePos x="0" y="0"/>
              <wp:positionH relativeFrom="column">
                <wp:posOffset>2301240</wp:posOffset>
              </wp:positionH>
              <wp:positionV relativeFrom="paragraph">
                <wp:posOffset>6985</wp:posOffset>
              </wp:positionV>
              <wp:extent cx="4038600" cy="1481455"/>
              <wp:effectExtent l="0" t="0" r="0" b="4445"/>
              <wp:wrapNone/>
              <wp:docPr id="23259774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1481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E1B7F9" w14:textId="77777777" w:rsidR="009B2DBF" w:rsidRDefault="009B2DBF" w:rsidP="009B2D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6FEEEEF5" w14:textId="5FB63FCF" w:rsidR="009B2DBF" w:rsidRDefault="009B2DBF" w:rsidP="009B2D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Pr="009B2DBF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REYNA LÓPEZ BELINDA DENISSE </w:t>
                          </w:r>
                        </w:p>
                        <w:p w14:paraId="34B21D44" w14:textId="2034AD7E" w:rsidR="009B2DBF" w:rsidRPr="009B2DBF" w:rsidRDefault="009B2DBF" w:rsidP="009B2D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MATRICULA: 2233017726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5E73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7" type="#_x0000_t202" style="position:absolute;margin-left:181.2pt;margin-top:.55pt;width:318pt;height:1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" fillcolor="white [3201]" stroked="f" strokeweight=".5pt">
              <v:textbox>
                <w:txbxContent>
                  <w:p w14:paraId="01E1B7F9" w14:textId="77777777" w:rsidR="009B2DBF" w:rsidRDefault="009B2DBF" w:rsidP="009B2DBF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14:paraId="6FEEEEF5" w14:textId="5FB63FCF" w:rsidR="009B2DBF" w:rsidRDefault="009B2DBF" w:rsidP="009B2DBF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             </w:t>
                    </w:r>
                    <w:r w:rsidRPr="009B2DBF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REYNA LÓPEZ BELINDA DENISSE </w:t>
                    </w:r>
                  </w:p>
                  <w:p w14:paraId="34B21D44" w14:textId="2034AD7E" w:rsidR="009B2DBF" w:rsidRPr="009B2DBF" w:rsidRDefault="009B2DBF" w:rsidP="009B2DBF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             MATRICULA: 2233017726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A89ABC1" wp14:editId="4854F627">
          <wp:extent cx="2011680" cy="1235506"/>
          <wp:effectExtent l="0" t="0" r="7620" b="3175"/>
          <wp:docPr id="1285094580" name="Imagen 2" descr="UAM - Universidad Autónoma Metropoli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AM - Universidad Autónoma Metropoli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14" cy="1254996"/>
                  </a:xfrm>
                  <a:prstGeom prst="rect">
                    <a:avLst/>
                  </a:prstGeom>
                  <a:pattFill prst="pct30">
                    <a:fgClr>
                      <a:schemeClr val="bg1"/>
                    </a:fgClr>
                    <a:bgClr>
                      <a:schemeClr val="bg1"/>
                    </a:bgClr>
                  </a:patt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5A54DC0" w14:textId="77777777" w:rsidR="009B2DBF" w:rsidRDefault="009B2DBF">
    <w:pPr>
      <w:pStyle w:val="Encabezado"/>
    </w:pPr>
  </w:p>
  <w:p w14:paraId="55198C86" w14:textId="77777777" w:rsidR="009B2DBF" w:rsidRPr="009B2DBF" w:rsidRDefault="009B2DBF" w:rsidP="009B2DB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7B3D9D54" w14:textId="355D13CD" w:rsidR="009B2DBF" w:rsidRPr="00E52872" w:rsidRDefault="00E52872" w:rsidP="009B2DB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E52872">
      <w:rPr>
        <w:rFonts w:ascii="Arial" w:hAnsi="Arial" w:cs="Arial"/>
        <w:b/>
        <w:bCs/>
        <w:sz w:val="24"/>
        <w:szCs w:val="24"/>
      </w:rPr>
      <w:t>¿Qué impacto tienen los cambios en la inversión extranjera directa en el crecimiento económico de sectores clave como manufacturas y servicios</w:t>
    </w:r>
    <w:r>
      <w:rPr>
        <w:rFonts w:ascii="Arial" w:hAnsi="Arial" w:cs="Arial"/>
        <w:b/>
        <w:bCs/>
        <w:sz w:val="24"/>
        <w:szCs w:val="24"/>
      </w:rPr>
      <w:t>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32D9"/>
    <w:multiLevelType w:val="multilevel"/>
    <w:tmpl w:val="CFF0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E6EFE"/>
    <w:multiLevelType w:val="multilevel"/>
    <w:tmpl w:val="BADE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93CE3"/>
    <w:multiLevelType w:val="multilevel"/>
    <w:tmpl w:val="1B76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C7E05"/>
    <w:multiLevelType w:val="multilevel"/>
    <w:tmpl w:val="CFF0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9521A"/>
    <w:multiLevelType w:val="multilevel"/>
    <w:tmpl w:val="CD0C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79592">
    <w:abstractNumId w:val="0"/>
  </w:num>
  <w:num w:numId="2" w16cid:durableId="1630547776">
    <w:abstractNumId w:val="3"/>
  </w:num>
  <w:num w:numId="3" w16cid:durableId="722363903">
    <w:abstractNumId w:val="4"/>
  </w:num>
  <w:num w:numId="4" w16cid:durableId="620183489">
    <w:abstractNumId w:val="2"/>
  </w:num>
  <w:num w:numId="5" w16cid:durableId="124934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BF"/>
    <w:rsid w:val="00026E99"/>
    <w:rsid w:val="000466EA"/>
    <w:rsid w:val="0006406A"/>
    <w:rsid w:val="000907AE"/>
    <w:rsid w:val="00184B0F"/>
    <w:rsid w:val="001C1DE6"/>
    <w:rsid w:val="001F4567"/>
    <w:rsid w:val="00235260"/>
    <w:rsid w:val="003F3E09"/>
    <w:rsid w:val="003F6BF0"/>
    <w:rsid w:val="00536D3E"/>
    <w:rsid w:val="00575E60"/>
    <w:rsid w:val="005B4621"/>
    <w:rsid w:val="005F72D8"/>
    <w:rsid w:val="0066125C"/>
    <w:rsid w:val="006860D2"/>
    <w:rsid w:val="00755264"/>
    <w:rsid w:val="00781717"/>
    <w:rsid w:val="008008C1"/>
    <w:rsid w:val="00831C3C"/>
    <w:rsid w:val="009734DF"/>
    <w:rsid w:val="00973A0F"/>
    <w:rsid w:val="009A4354"/>
    <w:rsid w:val="009B2DBF"/>
    <w:rsid w:val="00A21151"/>
    <w:rsid w:val="00A2797D"/>
    <w:rsid w:val="00A552ED"/>
    <w:rsid w:val="00A570EE"/>
    <w:rsid w:val="00AC3527"/>
    <w:rsid w:val="00B41A30"/>
    <w:rsid w:val="00B53E68"/>
    <w:rsid w:val="00B95404"/>
    <w:rsid w:val="00B954D2"/>
    <w:rsid w:val="00B97741"/>
    <w:rsid w:val="00BC36E8"/>
    <w:rsid w:val="00C52430"/>
    <w:rsid w:val="00CE08C1"/>
    <w:rsid w:val="00D27D55"/>
    <w:rsid w:val="00E52872"/>
    <w:rsid w:val="00EB3B3F"/>
    <w:rsid w:val="00EE58B7"/>
    <w:rsid w:val="00F7078E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947CC"/>
  <w15:chartTrackingRefBased/>
  <w15:docId w15:val="{D3C36BE5-2A40-4081-8CFD-0F6B6BB2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D2"/>
  </w:style>
  <w:style w:type="paragraph" w:styleId="Ttulo1">
    <w:name w:val="heading 1"/>
    <w:basedOn w:val="Normal"/>
    <w:next w:val="Normal"/>
    <w:link w:val="Ttulo1Car"/>
    <w:uiPriority w:val="9"/>
    <w:qFormat/>
    <w:rsid w:val="009B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2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2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2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2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2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2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2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2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2D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2D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D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2D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2D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2D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2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2D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2D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2D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2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2D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2DB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2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DBF"/>
  </w:style>
  <w:style w:type="paragraph" w:styleId="Piedepgina">
    <w:name w:val="footer"/>
    <w:basedOn w:val="Normal"/>
    <w:link w:val="PiedepginaCar"/>
    <w:uiPriority w:val="99"/>
    <w:unhideWhenUsed/>
    <w:rsid w:val="009B2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REYNA</dc:creator>
  <cp:keywords/>
  <dc:description/>
  <cp:lastModifiedBy>BELINDA REYNA</cp:lastModifiedBy>
  <cp:revision>2</cp:revision>
  <dcterms:created xsi:type="dcterms:W3CDTF">2025-03-26T06:21:00Z</dcterms:created>
  <dcterms:modified xsi:type="dcterms:W3CDTF">2025-03-26T06:21:00Z</dcterms:modified>
</cp:coreProperties>
</file>